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5727" w14:textId="049414FE" w:rsidR="00A54510" w:rsidRDefault="00E412D9" w:rsidP="00A545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Reglering </w:t>
      </w:r>
      <w:r w:rsidR="005238A9">
        <w:rPr>
          <w:b/>
          <w:bCs/>
          <w:sz w:val="32"/>
          <w:szCs w:val="32"/>
        </w:rPr>
        <w:t>avseende</w:t>
      </w:r>
      <w:r>
        <w:rPr>
          <w:b/>
          <w:bCs/>
          <w:sz w:val="32"/>
          <w:szCs w:val="32"/>
        </w:rPr>
        <w:t xml:space="preserve"> </w:t>
      </w:r>
      <w:r w:rsidR="005238A9">
        <w:rPr>
          <w:b/>
          <w:bCs/>
          <w:sz w:val="32"/>
          <w:szCs w:val="32"/>
        </w:rPr>
        <w:t>förhöjda materialpriser</w:t>
      </w:r>
    </w:p>
    <w:p w14:paraId="6813BE1B" w14:textId="34B6FAB8" w:rsidR="001B149D" w:rsidRDefault="001B149D" w:rsidP="001B149D">
      <w:pPr>
        <w:pStyle w:val="Liststycke"/>
        <w:numPr>
          <w:ilvl w:val="0"/>
          <w:numId w:val="1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F6894">
        <w:rPr>
          <w:b/>
          <w:bCs/>
          <w:sz w:val="32"/>
          <w:szCs w:val="32"/>
        </w:rPr>
        <w:t>Kombohus Punkt och Lamell</w:t>
      </w:r>
    </w:p>
    <w:p w14:paraId="6ABD3EAE" w14:textId="26035C02" w:rsidR="00223619" w:rsidRPr="00223619" w:rsidRDefault="00223619" w:rsidP="00223619">
      <w:pPr>
        <w:pStyle w:val="Liststycke"/>
        <w:rPr>
          <w:sz w:val="24"/>
          <w:szCs w:val="24"/>
        </w:rPr>
      </w:pPr>
      <w:r w:rsidRPr="008159D6">
        <w:rPr>
          <w:sz w:val="24"/>
          <w:szCs w:val="24"/>
        </w:rPr>
        <w:t>Rev 2. 2022-10-</w:t>
      </w:r>
      <w:r w:rsidR="006C1C2E">
        <w:rPr>
          <w:sz w:val="24"/>
          <w:szCs w:val="24"/>
        </w:rPr>
        <w:t>28</w:t>
      </w:r>
    </w:p>
    <w:p w14:paraId="048412F1" w14:textId="77777777" w:rsidR="00411A65" w:rsidRDefault="00411A65" w:rsidP="00411A65">
      <w:pPr>
        <w:rPr>
          <w:szCs w:val="20"/>
        </w:rPr>
      </w:pPr>
    </w:p>
    <w:p w14:paraId="1844F891" w14:textId="7413BE76" w:rsidR="001C4BCE" w:rsidRDefault="008B6B16" w:rsidP="000F1800">
      <w:r>
        <w:t>Alternativ</w:t>
      </w:r>
      <w:r w:rsidR="00961ECB">
        <w:t xml:space="preserve"> för hantering vid r</w:t>
      </w:r>
      <w:r w:rsidR="000F1800" w:rsidRPr="00E44AA5">
        <w:t xml:space="preserve">eglering av </w:t>
      </w:r>
      <w:r w:rsidR="00C036D1" w:rsidRPr="00E44AA5">
        <w:t>totalen</w:t>
      </w:r>
      <w:r w:rsidR="000F1800" w:rsidRPr="00E44AA5">
        <w:t>treprenader mot</w:t>
      </w:r>
      <w:r w:rsidR="00101460" w:rsidRPr="00E44AA5">
        <w:t xml:space="preserve"> vid avisering ABT </w:t>
      </w:r>
      <w:r w:rsidR="00230067" w:rsidRPr="00E44AA5">
        <w:t xml:space="preserve">06 </w:t>
      </w:r>
      <w:r w:rsidR="00101460" w:rsidRPr="00E44AA5">
        <w:t xml:space="preserve">6.3 </w:t>
      </w:r>
      <w:r w:rsidR="001C4BCE" w:rsidRPr="00E44AA5">
        <w:t>och onormala prishöjningar på byggmaterial</w:t>
      </w:r>
      <w:r w:rsidR="001F149C" w:rsidRPr="00E44AA5">
        <w:t xml:space="preserve"> i ramav</w:t>
      </w:r>
      <w:r w:rsidR="000E445F" w:rsidRPr="00E44AA5">
        <w:t xml:space="preserve">talet </w:t>
      </w:r>
      <w:r w:rsidR="006F2AE3" w:rsidRPr="00E44AA5">
        <w:t>Kombohus Punkt och Lamell.</w:t>
      </w:r>
    </w:p>
    <w:p w14:paraId="7A7A14E6" w14:textId="77777777" w:rsidR="003A616E" w:rsidRDefault="003A616E" w:rsidP="000F1800"/>
    <w:p w14:paraId="371B8CBB" w14:textId="77777777" w:rsidR="003A616E" w:rsidRDefault="003A616E" w:rsidP="003A616E">
      <w:r w:rsidRPr="00BB1E9B">
        <w:rPr>
          <w:highlight w:val="lightGray"/>
        </w:rPr>
        <w:t>Förhandling och avtal avseende justering för onormala prisjusteringar enligt AB/ABT 6:3 sker mellan avtalspart.</w:t>
      </w:r>
    </w:p>
    <w:p w14:paraId="36F2A273" w14:textId="77777777" w:rsidR="003A616E" w:rsidRDefault="003A616E" w:rsidP="003A616E"/>
    <w:p w14:paraId="154ED851" w14:textId="77777777" w:rsidR="003A616E" w:rsidRDefault="003A616E" w:rsidP="003A616E">
      <w:r w:rsidRPr="00635A0B">
        <w:rPr>
          <w:highlight w:val="lightGray"/>
        </w:rPr>
        <w:t>[Beställare]</w:t>
      </w:r>
      <w:r w:rsidRPr="00635A0B">
        <w:rPr>
          <w:highlight w:val="lightGray"/>
        </w:rPr>
        <w:tab/>
      </w:r>
      <w:r w:rsidRPr="00635A0B">
        <w:rPr>
          <w:highlight w:val="lightGray"/>
        </w:rPr>
        <w:tab/>
      </w:r>
      <w:r w:rsidRPr="00635A0B">
        <w:rPr>
          <w:highlight w:val="lightGray"/>
        </w:rPr>
        <w:tab/>
      </w:r>
      <w:r w:rsidRPr="00635A0B">
        <w:rPr>
          <w:highlight w:val="lightGray"/>
        </w:rPr>
        <w:tab/>
      </w:r>
      <w:r w:rsidRPr="00635A0B">
        <w:rPr>
          <w:highlight w:val="lightGray"/>
        </w:rPr>
        <w:tab/>
        <w:t>[Entreprenör]</w:t>
      </w:r>
    </w:p>
    <w:p w14:paraId="18CD9F6F" w14:textId="77777777" w:rsidR="009368BE" w:rsidRDefault="009368BE" w:rsidP="000F1800">
      <w:pPr>
        <w:rPr>
          <w:i/>
          <w:iCs/>
        </w:rPr>
      </w:pPr>
    </w:p>
    <w:p w14:paraId="17AA137B" w14:textId="1745E8F4" w:rsidR="00F92F77" w:rsidRPr="002F7971" w:rsidRDefault="00650BB8" w:rsidP="000F1800">
      <w:r w:rsidRPr="002F7971">
        <w:t xml:space="preserve">Sedan pandemin </w:t>
      </w:r>
      <w:r w:rsidR="001849B2" w:rsidRPr="002F7971">
        <w:t xml:space="preserve">och påföljande krig i Ukraina </w:t>
      </w:r>
      <w:r w:rsidRPr="002F7971">
        <w:t>har byggmaterial</w:t>
      </w:r>
      <w:r w:rsidR="00A30580">
        <w:t xml:space="preserve"> främst men även tjänster och förnödenheter</w:t>
      </w:r>
      <w:r w:rsidRPr="002F7971">
        <w:t xml:space="preserve"> haft en onormal</w:t>
      </w:r>
      <w:r w:rsidR="00D369B0">
        <w:t xml:space="preserve"> </w:t>
      </w:r>
      <w:r w:rsidR="00A30580">
        <w:t>påverkan</w:t>
      </w:r>
      <w:r w:rsidR="00392D72">
        <w:t xml:space="preserve"> </w:t>
      </w:r>
      <w:r w:rsidR="00D369B0">
        <w:t xml:space="preserve">på våra </w:t>
      </w:r>
      <w:r w:rsidR="001D2D69">
        <w:t xml:space="preserve">byggkostnader. </w:t>
      </w:r>
      <w:r w:rsidR="00507AB5" w:rsidRPr="00EB7AAF">
        <w:t xml:space="preserve">Kostnaderna ökar </w:t>
      </w:r>
      <w:r w:rsidR="00F92F77" w:rsidRPr="00EB7AAF">
        <w:t>ä</w:t>
      </w:r>
      <w:r w:rsidR="00507AB5" w:rsidRPr="00EB7AAF">
        <w:t xml:space="preserve">ven oförutsägbart månad till månad vilket gör att </w:t>
      </w:r>
      <w:r w:rsidR="006401DB" w:rsidRPr="00EB7AAF">
        <w:t xml:space="preserve">det </w:t>
      </w:r>
      <w:r w:rsidR="0018253C" w:rsidRPr="00EB7AAF">
        <w:t xml:space="preserve">är </w:t>
      </w:r>
      <w:r w:rsidR="00EB7AAF" w:rsidRPr="00EB7AAF">
        <w:t>svårare f</w:t>
      </w:r>
      <w:r w:rsidR="00CA0448" w:rsidRPr="00EB7AAF">
        <w:t>ör våra</w:t>
      </w:r>
      <w:r w:rsidR="00CA0448" w:rsidRPr="002F7971">
        <w:t xml:space="preserve"> entreprenörer </w:t>
      </w:r>
      <w:r w:rsidR="0018253C" w:rsidRPr="002F7971">
        <w:t xml:space="preserve">att </w:t>
      </w:r>
      <w:r w:rsidR="00CA0448" w:rsidRPr="002F7971">
        <w:t>ge</w:t>
      </w:r>
      <w:r w:rsidR="0018253C" w:rsidRPr="002F7971">
        <w:t xml:space="preserve"> ett fast pris</w:t>
      </w:r>
      <w:r w:rsidR="00D50E81" w:rsidRPr="002F7971">
        <w:t xml:space="preserve"> på ett husprojekt</w:t>
      </w:r>
      <w:r w:rsidR="00EB7AAF">
        <w:t>.</w:t>
      </w:r>
      <w:r w:rsidR="0018253C" w:rsidRPr="002F7971">
        <w:t xml:space="preserve"> </w:t>
      </w:r>
      <w:r w:rsidR="0012393F" w:rsidRPr="002F7971">
        <w:t xml:space="preserve">Detta för att entreprenören i sin tur har </w:t>
      </w:r>
      <w:r w:rsidR="00F92F77" w:rsidRPr="002F7971">
        <w:t>leverantörer</w:t>
      </w:r>
      <w:r w:rsidR="0012393F" w:rsidRPr="002F7971">
        <w:t xml:space="preserve"> </w:t>
      </w:r>
      <w:r w:rsidR="00F92F77" w:rsidRPr="002F7971">
        <w:t xml:space="preserve">som inte kan lämna pris på </w:t>
      </w:r>
      <w:r w:rsidR="00565ABF">
        <w:t xml:space="preserve">en </w:t>
      </w:r>
      <w:r w:rsidR="00F92F77" w:rsidRPr="002F7971">
        <w:t>bygg</w:t>
      </w:r>
      <w:r w:rsidR="00565ABF">
        <w:t>entreprenad</w:t>
      </w:r>
      <w:r w:rsidR="00F92F77" w:rsidRPr="002F7971">
        <w:t xml:space="preserve"> till</w:t>
      </w:r>
      <w:r w:rsidR="00565ABF">
        <w:t xml:space="preserve"> ett</w:t>
      </w:r>
      <w:r w:rsidR="00F92F77" w:rsidRPr="002F7971">
        <w:t xml:space="preserve"> fast pris.</w:t>
      </w:r>
      <w:r w:rsidR="002B2A60" w:rsidRPr="002F7971">
        <w:t xml:space="preserve"> </w:t>
      </w:r>
      <w:proofErr w:type="spellStart"/>
      <w:r w:rsidR="00441E76" w:rsidRPr="002F7971">
        <w:t>Kombohusavtalet</w:t>
      </w:r>
      <w:proofErr w:type="spellEnd"/>
      <w:r w:rsidR="00441E76" w:rsidRPr="002F7971">
        <w:t xml:space="preserve"> för punkt och lamell är inte undantaget de</w:t>
      </w:r>
      <w:r w:rsidR="00984C23" w:rsidRPr="002F7971">
        <w:t>ssa</w:t>
      </w:r>
      <w:r w:rsidR="00984C23" w:rsidRPr="00147D13">
        <w:t xml:space="preserve"> </w:t>
      </w:r>
      <w:r w:rsidR="002C509B">
        <w:t xml:space="preserve">diskussioner om </w:t>
      </w:r>
      <w:r w:rsidR="00984C23" w:rsidRPr="002C509B">
        <w:t>onormala</w:t>
      </w:r>
      <w:r w:rsidR="002C509B" w:rsidRPr="002C509B">
        <w:t xml:space="preserve"> </w:t>
      </w:r>
      <w:r w:rsidR="00984C23" w:rsidRPr="002C509B">
        <w:t>prishöjningar</w:t>
      </w:r>
      <w:r w:rsidR="00984C23" w:rsidRPr="002F7971">
        <w:t xml:space="preserve">. </w:t>
      </w:r>
    </w:p>
    <w:p w14:paraId="6A764818" w14:textId="77777777" w:rsidR="00F92F77" w:rsidRPr="002F7971" w:rsidRDefault="00F92F77" w:rsidP="000F1800"/>
    <w:p w14:paraId="11308139" w14:textId="02D89010" w:rsidR="00C7065C" w:rsidRPr="002F7971" w:rsidRDefault="008E4086" w:rsidP="000F1800">
      <w:r w:rsidRPr="00883B1C">
        <w:rPr>
          <w:b/>
          <w:bCs/>
        </w:rPr>
        <w:t xml:space="preserve">Ramavtalet ger </w:t>
      </w:r>
      <w:r w:rsidR="007F191C" w:rsidRPr="00883B1C">
        <w:rPr>
          <w:b/>
          <w:bCs/>
        </w:rPr>
        <w:t xml:space="preserve">endast </w:t>
      </w:r>
      <w:r w:rsidR="002E32C2" w:rsidRPr="00883B1C">
        <w:rPr>
          <w:b/>
          <w:bCs/>
        </w:rPr>
        <w:t>möjlighet att reglera</w:t>
      </w:r>
      <w:r w:rsidR="00F60000" w:rsidRPr="00883B1C">
        <w:rPr>
          <w:b/>
          <w:bCs/>
        </w:rPr>
        <w:t xml:space="preserve"> eventuella</w:t>
      </w:r>
      <w:r w:rsidR="002E32C2" w:rsidRPr="00883B1C">
        <w:rPr>
          <w:b/>
          <w:bCs/>
        </w:rPr>
        <w:t xml:space="preserve"> onormala prisjusteringar enligt </w:t>
      </w:r>
      <w:r w:rsidR="00AB0EA3" w:rsidRPr="00883B1C">
        <w:rPr>
          <w:b/>
          <w:bCs/>
        </w:rPr>
        <w:t>ABT 0</w:t>
      </w:r>
      <w:r w:rsidR="00285BCD" w:rsidRPr="00883B1C">
        <w:rPr>
          <w:b/>
          <w:bCs/>
        </w:rPr>
        <w:t>6</w:t>
      </w:r>
      <w:r w:rsidR="00AB0EA3" w:rsidRPr="00883B1C">
        <w:rPr>
          <w:b/>
          <w:bCs/>
        </w:rPr>
        <w:t xml:space="preserve"> </w:t>
      </w:r>
      <w:r w:rsidR="00285BCD" w:rsidRPr="00883B1C">
        <w:rPr>
          <w:b/>
          <w:bCs/>
        </w:rPr>
        <w:t xml:space="preserve">punkt </w:t>
      </w:r>
      <w:r w:rsidR="00AB0EA3" w:rsidRPr="00883B1C">
        <w:rPr>
          <w:b/>
          <w:bCs/>
        </w:rPr>
        <w:t>6.3</w:t>
      </w:r>
      <w:r w:rsidR="00AB0EA3" w:rsidRPr="002F7971">
        <w:t>.</w:t>
      </w:r>
      <w:r w:rsidR="00A561FC">
        <w:t xml:space="preserve"> </w:t>
      </w:r>
      <w:r w:rsidR="00A6377B" w:rsidRPr="002F7971">
        <w:t>Fråga</w:t>
      </w:r>
      <w:r w:rsidR="005C5C23" w:rsidRPr="002F7971">
        <w:t>gorna</w:t>
      </w:r>
      <w:r w:rsidR="00A6377B" w:rsidRPr="002F7971">
        <w:t xml:space="preserve"> som då </w:t>
      </w:r>
      <w:r w:rsidR="00093F6E" w:rsidRPr="002F7971">
        <w:t>upp</w:t>
      </w:r>
      <w:r w:rsidR="00A6377B" w:rsidRPr="002F7971">
        <w:t>kommer</w:t>
      </w:r>
      <w:r w:rsidR="00BA0635" w:rsidRPr="002F7971">
        <w:t xml:space="preserve"> -</w:t>
      </w:r>
      <w:r w:rsidR="00A6377B" w:rsidRPr="002F7971">
        <w:t xml:space="preserve"> vad är en onormal prisnivå</w:t>
      </w:r>
      <w:r w:rsidR="00836B8C" w:rsidRPr="002F7971">
        <w:t xml:space="preserve"> och vad är normal</w:t>
      </w:r>
      <w:r w:rsidR="00B7123E" w:rsidRPr="002F7971">
        <w:t xml:space="preserve"> prisnivå? </w:t>
      </w:r>
      <w:r w:rsidR="005C5C23" w:rsidRPr="002F7971">
        <w:t>Med följdfråga</w:t>
      </w:r>
      <w:r w:rsidR="001A0F54" w:rsidRPr="002F7971">
        <w:t xml:space="preserve"> -</w:t>
      </w:r>
      <w:r w:rsidR="00105EF0" w:rsidRPr="002F7971">
        <w:t xml:space="preserve"> hur ska man reglera detta så det blir rättvist</w:t>
      </w:r>
      <w:r w:rsidR="00A2326C" w:rsidRPr="002F7971">
        <w:t xml:space="preserve"> för bägge parter så vi kan bygg</w:t>
      </w:r>
      <w:r w:rsidR="00DD5365" w:rsidRPr="002F7971">
        <w:t>a de bostäder som behövs</w:t>
      </w:r>
      <w:r w:rsidR="001A0F54" w:rsidRPr="002F7971">
        <w:t>?</w:t>
      </w:r>
    </w:p>
    <w:p w14:paraId="559EA80C" w14:textId="77777777" w:rsidR="00BE65DF" w:rsidRPr="002F7971" w:rsidRDefault="00BE65DF" w:rsidP="000F1800"/>
    <w:p w14:paraId="296EFF2D" w14:textId="71B78E43" w:rsidR="00F60000" w:rsidRPr="00905BA4" w:rsidRDefault="00C766DF" w:rsidP="00D87727">
      <w:pPr>
        <w:ind w:right="-284"/>
      </w:pPr>
      <w:proofErr w:type="spellStart"/>
      <w:r w:rsidRPr="002F7971">
        <w:t>Kombohusen</w:t>
      </w:r>
      <w:proofErr w:type="spellEnd"/>
      <w:r w:rsidRPr="002F7971">
        <w:t xml:space="preserve"> är genom ramavtalet förhandlade till ett </w:t>
      </w:r>
      <w:r w:rsidR="00A216EF" w:rsidRPr="002F7971">
        <w:t>lågt</w:t>
      </w:r>
      <w:r w:rsidRPr="002F7971">
        <w:t xml:space="preserve"> pris som bygger på en standardiserad produkt</w:t>
      </w:r>
      <w:r w:rsidR="00715ADE" w:rsidRPr="002F7971">
        <w:t xml:space="preserve"> och ett effektivt </w:t>
      </w:r>
      <w:r w:rsidR="00A216EF" w:rsidRPr="002F7971">
        <w:t>byggande</w:t>
      </w:r>
      <w:r w:rsidRPr="002F7971">
        <w:t>.</w:t>
      </w:r>
      <w:r w:rsidR="00E74A80" w:rsidRPr="002F7971">
        <w:t xml:space="preserve"> </w:t>
      </w:r>
      <w:proofErr w:type="spellStart"/>
      <w:r w:rsidR="00C7065C" w:rsidRPr="002F7971">
        <w:t>Kombohusavtalet</w:t>
      </w:r>
      <w:proofErr w:type="spellEnd"/>
      <w:r w:rsidR="00C7065C" w:rsidRPr="002F7971">
        <w:t xml:space="preserve"> är reglerat mot KPI. Det </w:t>
      </w:r>
      <w:r w:rsidR="00F71F56" w:rsidRPr="002F7971">
        <w:t>kan man över</w:t>
      </w:r>
      <w:r w:rsidR="00AF00F7" w:rsidRPr="002F7971">
        <w:t>sätta med att</w:t>
      </w:r>
      <w:r w:rsidR="00AC33CB" w:rsidRPr="002F7971">
        <w:t xml:space="preserve"> det är </w:t>
      </w:r>
      <w:r w:rsidR="00C7065C" w:rsidRPr="002F7971">
        <w:t xml:space="preserve">KPI som ska </w:t>
      </w:r>
      <w:r w:rsidR="00AF00F7" w:rsidRPr="002F7971">
        <w:t>säg</w:t>
      </w:r>
      <w:r w:rsidR="00AC33CB" w:rsidRPr="002F7971">
        <w:t>a</w:t>
      </w:r>
      <w:r w:rsidR="00AF00F7" w:rsidRPr="002F7971">
        <w:t xml:space="preserve"> </w:t>
      </w:r>
      <w:r w:rsidR="00C7065C" w:rsidRPr="002F7971">
        <w:t>vad som är en normal prisjustering av e</w:t>
      </w:r>
      <w:r w:rsidR="008C5EF3" w:rsidRPr="002F7971">
        <w:t>tt</w:t>
      </w:r>
      <w:r w:rsidR="00351B21" w:rsidRPr="002F7971">
        <w:t xml:space="preserve"> </w:t>
      </w:r>
      <w:proofErr w:type="spellStart"/>
      <w:r w:rsidR="00351B21" w:rsidRPr="002F7971">
        <w:t>Kombohus</w:t>
      </w:r>
      <w:r w:rsidR="008C5EF3" w:rsidRPr="002F7971">
        <w:t>projekt</w:t>
      </w:r>
      <w:proofErr w:type="spellEnd"/>
      <w:r w:rsidR="00351B21" w:rsidRPr="002F7971">
        <w:t>.</w:t>
      </w:r>
      <w:r w:rsidR="00430BB0" w:rsidRPr="002F7971">
        <w:t xml:space="preserve"> </w:t>
      </w:r>
      <w:r w:rsidR="00783222" w:rsidRPr="002F7971">
        <w:t xml:space="preserve">Kontraktssumman </w:t>
      </w:r>
      <w:r w:rsidR="0016740B" w:rsidRPr="002F7971">
        <w:t xml:space="preserve">räknas upp med </w:t>
      </w:r>
      <w:r w:rsidRPr="002F7971">
        <w:t>KPI vid anbud och vid kontraktsskrivning enligt ramavtal</w:t>
      </w:r>
      <w:r w:rsidR="00003DA1" w:rsidRPr="002F7971">
        <w:t xml:space="preserve">et </w:t>
      </w:r>
      <w:r w:rsidR="00AB7D08">
        <w:t xml:space="preserve">punkt </w:t>
      </w:r>
      <w:r w:rsidR="00003DA1" w:rsidRPr="002F7971">
        <w:t>9.1-9.3</w:t>
      </w:r>
      <w:r w:rsidR="0016740B" w:rsidRPr="002F7971">
        <w:t xml:space="preserve"> med basmånad mars 2020</w:t>
      </w:r>
      <w:r w:rsidRPr="00905BA4">
        <w:t xml:space="preserve">. </w:t>
      </w:r>
      <w:r w:rsidR="00F60000" w:rsidRPr="00905BA4">
        <w:t>I avtalet finns ett fastställt entreprenörsarvode på 10% för tillkommande arbeten.</w:t>
      </w:r>
    </w:p>
    <w:p w14:paraId="541603BF" w14:textId="22402EFA" w:rsidR="00C766DF" w:rsidRDefault="00C766DF" w:rsidP="00C766DF"/>
    <w:p w14:paraId="155587CF" w14:textId="43EE6143" w:rsidR="00634D6B" w:rsidRPr="002F7971" w:rsidRDefault="00634D6B" w:rsidP="00634D6B">
      <w:r w:rsidRPr="002F7971">
        <w:t xml:space="preserve">Vid en avisering om onormala priser i </w:t>
      </w:r>
      <w:proofErr w:type="spellStart"/>
      <w:r w:rsidRPr="002F7971">
        <w:t>Kombohusen</w:t>
      </w:r>
      <w:proofErr w:type="spellEnd"/>
      <w:r w:rsidRPr="002F7971">
        <w:t xml:space="preserve"> finns det olika </w:t>
      </w:r>
      <w:r w:rsidR="007618ED" w:rsidRPr="002F7971">
        <w:t>alternativ</w:t>
      </w:r>
      <w:r w:rsidR="00E44AA5" w:rsidRPr="002F7971">
        <w:t xml:space="preserve"> och </w:t>
      </w:r>
      <w:r w:rsidR="007618ED" w:rsidRPr="002F7971">
        <w:t>tillvägagångssätt att</w:t>
      </w:r>
      <w:r w:rsidRPr="002F7971">
        <w:t xml:space="preserve"> hantera detta.  </w:t>
      </w:r>
      <w:r w:rsidR="007618ED" w:rsidRPr="002F7971">
        <w:t xml:space="preserve">Dessa </w:t>
      </w:r>
      <w:r w:rsidR="00CE13FA" w:rsidRPr="002F7971">
        <w:t>beror på</w:t>
      </w:r>
      <w:r w:rsidR="002B2FAD" w:rsidRPr="002F7971">
        <w:t xml:space="preserve"> </w:t>
      </w:r>
      <w:r w:rsidR="0067447C" w:rsidRPr="002F7971">
        <w:t xml:space="preserve">projektets </w:t>
      </w:r>
      <w:r w:rsidR="00C902BD" w:rsidRPr="002F7971">
        <w:t>omfattning</w:t>
      </w:r>
      <w:r w:rsidR="00A6112F" w:rsidRPr="002F7971">
        <w:t xml:space="preserve"> och komplexitet</w:t>
      </w:r>
      <w:r w:rsidR="000312E7" w:rsidRPr="002F7971">
        <w:t>.</w:t>
      </w:r>
      <w:r w:rsidR="00AB632B" w:rsidRPr="002F7971">
        <w:t xml:space="preserve"> </w:t>
      </w:r>
      <w:r w:rsidR="00C902BD" w:rsidRPr="002F7971">
        <w:t xml:space="preserve"> </w:t>
      </w:r>
      <w:r w:rsidR="00501959" w:rsidRPr="008E3E32">
        <w:t>Aviseringen och underlaget ska följa reglerna i ABT 6:3</w:t>
      </w:r>
      <w:r w:rsidR="008E3E32">
        <w:t>.</w:t>
      </w:r>
    </w:p>
    <w:p w14:paraId="34826CDA" w14:textId="77777777" w:rsidR="002F7971" w:rsidRPr="002F7971" w:rsidRDefault="002F7971" w:rsidP="00634D6B"/>
    <w:p w14:paraId="4960E5B2" w14:textId="491B5DAD" w:rsidR="0056550A" w:rsidRDefault="00CA4BD6" w:rsidP="000F1800">
      <w:r w:rsidRPr="00914BA0">
        <w:t>-</w:t>
      </w:r>
      <w:r w:rsidR="00B562CA" w:rsidRPr="00914BA0">
        <w:t xml:space="preserve">Grundläggande är att </w:t>
      </w:r>
      <w:r w:rsidR="00A7094A" w:rsidRPr="00914BA0">
        <w:t xml:space="preserve">anbud </w:t>
      </w:r>
      <w:r w:rsidR="00684A78" w:rsidRPr="00914BA0">
        <w:t xml:space="preserve">vid avrop </w:t>
      </w:r>
      <w:r w:rsidR="009F615E" w:rsidRPr="00914BA0">
        <w:t>ska</w:t>
      </w:r>
      <w:r w:rsidR="00684A78" w:rsidRPr="00914BA0">
        <w:t xml:space="preserve"> </w:t>
      </w:r>
      <w:r w:rsidR="004508FD" w:rsidRPr="00914BA0">
        <w:t>inkludera</w:t>
      </w:r>
      <w:r w:rsidR="00EB3D62" w:rsidRPr="00914BA0">
        <w:t xml:space="preserve"> om</w:t>
      </w:r>
      <w:r w:rsidR="00EB3D62" w:rsidRPr="001479D4">
        <w:t xml:space="preserve"> entreprenören avser att åberopa</w:t>
      </w:r>
      <w:r w:rsidR="004508FD" w:rsidRPr="001479D4">
        <w:t xml:space="preserve"> </w:t>
      </w:r>
      <w:r w:rsidR="009F615E" w:rsidRPr="001479D4">
        <w:t>oförutsedda och onormala prisjusteringar</w:t>
      </w:r>
      <w:r w:rsidR="002122A4" w:rsidRPr="001479D4">
        <w:t xml:space="preserve"> i förhållande till ramavtalet.</w:t>
      </w:r>
    </w:p>
    <w:p w14:paraId="39E5819A" w14:textId="77777777" w:rsidR="00D87727" w:rsidRPr="001479D4" w:rsidRDefault="00D87727" w:rsidP="000F1800"/>
    <w:p w14:paraId="2DCE58FF" w14:textId="34A9D3ED" w:rsidR="00B562CA" w:rsidRDefault="0056550A" w:rsidP="000F1800">
      <w:r w:rsidRPr="001479D4">
        <w:t>-</w:t>
      </w:r>
      <w:r w:rsidR="002122A4" w:rsidRPr="001479D4">
        <w:t xml:space="preserve"> Anbud ska även innehålla </w:t>
      </w:r>
      <w:r w:rsidRPr="001479D4">
        <w:t>gällande förutsättningar och vad som är normal</w:t>
      </w:r>
      <w:r w:rsidR="002530FF" w:rsidRPr="001479D4">
        <w:t xml:space="preserve"> prisjustering som är hänsyn tagen till i det specifika </w:t>
      </w:r>
      <w:r w:rsidR="00AE2FE2" w:rsidRPr="001479D4">
        <w:t>projektet och entreprenaden som avropet gäller.</w:t>
      </w:r>
    </w:p>
    <w:p w14:paraId="723402E9" w14:textId="77777777" w:rsidR="00D87727" w:rsidRPr="001479D4" w:rsidRDefault="00D87727" w:rsidP="000F1800"/>
    <w:p w14:paraId="16FCFCCE" w14:textId="5060A05A" w:rsidR="00337C3F" w:rsidRDefault="00337C3F" w:rsidP="000F1800">
      <w:r w:rsidRPr="002F7971">
        <w:t>-</w:t>
      </w:r>
      <w:r w:rsidR="009314AB" w:rsidRPr="002F7971">
        <w:t>Anbud och kontrakt ska vara tydlig</w:t>
      </w:r>
      <w:r w:rsidR="004508FD" w:rsidRPr="002F7971">
        <w:t>a</w:t>
      </w:r>
      <w:r w:rsidR="009314AB" w:rsidRPr="002F7971">
        <w:t xml:space="preserve"> så det går att förstå vad som är </w:t>
      </w:r>
      <w:r w:rsidR="006C4C7E" w:rsidRPr="002F7971">
        <w:t xml:space="preserve">grundpris, KPI </w:t>
      </w:r>
      <w:r w:rsidR="007453CC" w:rsidRPr="002F7971">
        <w:t xml:space="preserve">uppräkning </w:t>
      </w:r>
      <w:r w:rsidR="006C4C7E" w:rsidRPr="00E55711">
        <w:t xml:space="preserve">och </w:t>
      </w:r>
      <w:r w:rsidR="00E55711">
        <w:t xml:space="preserve">eventuella </w:t>
      </w:r>
      <w:r w:rsidR="004601B2" w:rsidRPr="00E55711">
        <w:t xml:space="preserve">oförutsedda </w:t>
      </w:r>
      <w:r w:rsidR="002B1937" w:rsidRPr="00E55711">
        <w:t>onormala prisjusteringar</w:t>
      </w:r>
      <w:r w:rsidR="000C4D93" w:rsidRPr="00E55711">
        <w:t xml:space="preserve"> och vilka byggdelar som är påverkade</w:t>
      </w:r>
      <w:r w:rsidR="004601B2" w:rsidRPr="00E55711">
        <w:t>.</w:t>
      </w:r>
    </w:p>
    <w:p w14:paraId="25F47257" w14:textId="77777777" w:rsidR="00D87727" w:rsidRPr="00F60000" w:rsidRDefault="00D87727" w:rsidP="000F1800">
      <w:pPr>
        <w:rPr>
          <w:strike/>
        </w:rPr>
      </w:pPr>
    </w:p>
    <w:p w14:paraId="67B7DDED" w14:textId="02E6AF16" w:rsidR="00245C4E" w:rsidRPr="002F7971" w:rsidRDefault="00245C4E" w:rsidP="000F1800">
      <w:r w:rsidRPr="002F7971">
        <w:t>-I pågående</w:t>
      </w:r>
      <w:r w:rsidR="00DF0F46" w:rsidRPr="002F7971">
        <w:t xml:space="preserve"> </w:t>
      </w:r>
      <w:r w:rsidR="00FE7AB1" w:rsidRPr="002F7971">
        <w:t xml:space="preserve">projekt </w:t>
      </w:r>
      <w:r w:rsidR="00DF0F46" w:rsidRPr="002F7971">
        <w:t xml:space="preserve">ska avisering </w:t>
      </w:r>
      <w:r w:rsidR="00FE7AB1" w:rsidRPr="002F7971">
        <w:t xml:space="preserve">angående onormala prisökningar </w:t>
      </w:r>
      <w:r w:rsidR="00DF0F46" w:rsidRPr="002F7971">
        <w:t>ske om</w:t>
      </w:r>
      <w:r w:rsidR="00A76F57" w:rsidRPr="002F7971">
        <w:t>gående</w:t>
      </w:r>
      <w:r w:rsidR="00FE7AB1" w:rsidRPr="002F7971">
        <w:t xml:space="preserve"> vid </w:t>
      </w:r>
      <w:r w:rsidR="00A76F57" w:rsidRPr="002F7971">
        <w:t>upptäck</w:t>
      </w:r>
      <w:r w:rsidR="00A336F6" w:rsidRPr="002F7971">
        <w:t>t</w:t>
      </w:r>
      <w:r w:rsidR="00A76F57" w:rsidRPr="008E3E32">
        <w:t>.</w:t>
      </w:r>
      <w:r w:rsidR="00E25121" w:rsidRPr="008E3E32">
        <w:t xml:space="preserve"> </w:t>
      </w:r>
      <w:r w:rsidR="00A336F6" w:rsidRPr="008E3E32">
        <w:t>D</w:t>
      </w:r>
      <w:r w:rsidR="003879B4" w:rsidRPr="008E3E32">
        <w:t xml:space="preserve">e </w:t>
      </w:r>
      <w:r w:rsidR="00A11458" w:rsidRPr="008E3E32">
        <w:t>byggdelar som är</w:t>
      </w:r>
      <w:r w:rsidR="00A336F6" w:rsidRPr="008E3E32">
        <w:t xml:space="preserve"> det gäller och är </w:t>
      </w:r>
      <w:r w:rsidR="008526B9" w:rsidRPr="008E3E32">
        <w:t xml:space="preserve">påverkade </w:t>
      </w:r>
      <w:r w:rsidR="00A11458" w:rsidRPr="008E3E32">
        <w:t>av ono</w:t>
      </w:r>
      <w:r w:rsidR="00992643" w:rsidRPr="008E3E32">
        <w:t>r</w:t>
      </w:r>
      <w:r w:rsidR="00A11458" w:rsidRPr="008E3E32">
        <w:t>mala prisökningar</w:t>
      </w:r>
      <w:r w:rsidR="00DF0F46" w:rsidRPr="008E3E32">
        <w:t xml:space="preserve"> </w:t>
      </w:r>
      <w:r w:rsidR="00A336F6" w:rsidRPr="008E3E32">
        <w:t xml:space="preserve">ska </w:t>
      </w:r>
      <w:r w:rsidR="007F483F" w:rsidRPr="008E3E32">
        <w:t>redovisas</w:t>
      </w:r>
      <w:r w:rsidR="009F20C4" w:rsidRPr="008E3E32">
        <w:t>.</w:t>
      </w:r>
      <w:r w:rsidR="00EC0AE1" w:rsidRPr="008E3E32">
        <w:t xml:space="preserve"> </w:t>
      </w:r>
      <w:r w:rsidR="009F20C4" w:rsidRPr="008E3E32">
        <w:t xml:space="preserve"> Normalprisökning och utgångsläget </w:t>
      </w:r>
      <w:r w:rsidR="00105FCE" w:rsidRPr="008E3E32">
        <w:t xml:space="preserve">behöver fastställas. </w:t>
      </w:r>
      <w:r w:rsidR="008526B9" w:rsidRPr="008E3E32">
        <w:t xml:space="preserve"> </w:t>
      </w:r>
    </w:p>
    <w:p w14:paraId="0D34C254" w14:textId="187DE83F" w:rsidR="005D3825" w:rsidRPr="002F7971" w:rsidRDefault="00B21201" w:rsidP="000F1800">
      <w:r w:rsidRPr="002F7971">
        <w:lastRenderedPageBreak/>
        <w:t>-</w:t>
      </w:r>
      <w:r w:rsidR="00A518E1" w:rsidRPr="002F7971">
        <w:t>Ö</w:t>
      </w:r>
      <w:r w:rsidR="00617498" w:rsidRPr="002F7971">
        <w:t>verenskommels</w:t>
      </w:r>
      <w:r w:rsidR="004D7948" w:rsidRPr="002F7971">
        <w:t>e mellan avtalspart</w:t>
      </w:r>
      <w:r w:rsidR="00380C85" w:rsidRPr="002F7971">
        <w:t>er</w:t>
      </w:r>
      <w:r w:rsidR="00617498" w:rsidRPr="002F7971">
        <w:t xml:space="preserve"> om</w:t>
      </w:r>
      <w:r w:rsidR="00940FED" w:rsidRPr="002F7971">
        <w:t xml:space="preserve"> val av tillvägagångssätt ska </w:t>
      </w:r>
      <w:r w:rsidR="00380C85" w:rsidRPr="002F7971">
        <w:t>dokumenteras skriftligen</w:t>
      </w:r>
      <w:r w:rsidR="00230823" w:rsidRPr="002F7971">
        <w:t xml:space="preserve">. </w:t>
      </w:r>
    </w:p>
    <w:p w14:paraId="0CEE2B18" w14:textId="77777777" w:rsidR="009411C0" w:rsidRPr="008A703D" w:rsidRDefault="009411C0" w:rsidP="000F1800"/>
    <w:p w14:paraId="5AD604AE" w14:textId="2DD33EAF" w:rsidR="00B85C5E" w:rsidRDefault="00D87727" w:rsidP="00D87727">
      <w:r>
        <w:t>-</w:t>
      </w:r>
      <w:r w:rsidR="002025C6" w:rsidRPr="008A703D">
        <w:t xml:space="preserve">Det </w:t>
      </w:r>
      <w:r w:rsidR="00064D94" w:rsidRPr="008A703D">
        <w:t xml:space="preserve">är även </w:t>
      </w:r>
      <w:r w:rsidR="00240365" w:rsidRPr="008A703D">
        <w:t xml:space="preserve">viktigt att ta i beaktande i vilket skede kontrakt har tecknats. Under denna period av stora </w:t>
      </w:r>
      <w:r w:rsidR="00FE4197" w:rsidRPr="008A703D">
        <w:t xml:space="preserve">osäkerheter på byggmarknaden. Det </w:t>
      </w:r>
      <w:r w:rsidR="002025C6" w:rsidRPr="008A703D">
        <w:t>finns</w:t>
      </w:r>
      <w:r w:rsidR="00064D94" w:rsidRPr="008A703D">
        <w:t xml:space="preserve"> pr</w:t>
      </w:r>
      <w:r w:rsidR="002025C6" w:rsidRPr="008A703D">
        <w:t>ojekt i minst 3 olika skeden</w:t>
      </w:r>
      <w:r w:rsidR="00B85C5E" w:rsidRPr="008A703D">
        <w:t>:</w:t>
      </w:r>
    </w:p>
    <w:p w14:paraId="1C189991" w14:textId="77777777" w:rsidR="00D87727" w:rsidRPr="008A703D" w:rsidRDefault="00D87727" w:rsidP="00D87727"/>
    <w:p w14:paraId="3CF638D3" w14:textId="732D52CF" w:rsidR="002025C6" w:rsidRPr="008A703D" w:rsidRDefault="00651D17" w:rsidP="00F0147C">
      <w:pPr>
        <w:pStyle w:val="Liststycke"/>
        <w:numPr>
          <w:ilvl w:val="0"/>
          <w:numId w:val="15"/>
        </w:numPr>
      </w:pPr>
      <w:r w:rsidRPr="008A703D">
        <w:t>de som tecknade kontrakt innan årsskiftet 20</w:t>
      </w:r>
      <w:r w:rsidR="00B85C5E" w:rsidRPr="008A703D">
        <w:t xml:space="preserve">21/2022; innan </w:t>
      </w:r>
      <w:r w:rsidR="00F0147C" w:rsidRPr="008A703D">
        <w:t>ramavtalsenlig KPI justering</w:t>
      </w:r>
      <w:r w:rsidR="00D01C7C" w:rsidRPr="008A703D">
        <w:t xml:space="preserve"> och är i genomförandefas</w:t>
      </w:r>
      <w:r w:rsidR="005D03A1" w:rsidRPr="008A703D">
        <w:t xml:space="preserve">. </w:t>
      </w:r>
    </w:p>
    <w:p w14:paraId="1267C0A8" w14:textId="6B6C5A7A" w:rsidR="00F0147C" w:rsidRPr="008A703D" w:rsidRDefault="007A0897" w:rsidP="00F0147C">
      <w:pPr>
        <w:pStyle w:val="Liststycke"/>
        <w:numPr>
          <w:ilvl w:val="0"/>
          <w:numId w:val="15"/>
        </w:numPr>
      </w:pPr>
      <w:r w:rsidRPr="008A703D">
        <w:t>d</w:t>
      </w:r>
      <w:r w:rsidR="00F0147C" w:rsidRPr="008A703D">
        <w:t xml:space="preserve">e som tecknade </w:t>
      </w:r>
      <w:r w:rsidR="0030012A" w:rsidRPr="008A703D">
        <w:t xml:space="preserve">efter årsskiftet 2021/2022; har en </w:t>
      </w:r>
      <w:r w:rsidR="00D01C7C" w:rsidRPr="008A703D">
        <w:t xml:space="preserve">ramavtalsenlig </w:t>
      </w:r>
      <w:r w:rsidR="0030012A" w:rsidRPr="008A703D">
        <w:t>KP</w:t>
      </w:r>
      <w:r w:rsidR="0000396A" w:rsidRPr="008A703D">
        <w:t>I</w:t>
      </w:r>
      <w:r w:rsidR="0030012A" w:rsidRPr="008A703D">
        <w:t xml:space="preserve"> justering </w:t>
      </w:r>
      <w:r w:rsidRPr="008A703D">
        <w:t>i kontraktssumman och är i genomförande.</w:t>
      </w:r>
    </w:p>
    <w:p w14:paraId="63F0C874" w14:textId="728934E0" w:rsidR="007A0897" w:rsidRPr="008A703D" w:rsidRDefault="007A0897" w:rsidP="00F0147C">
      <w:pPr>
        <w:pStyle w:val="Liststycke"/>
        <w:numPr>
          <w:ilvl w:val="0"/>
          <w:numId w:val="15"/>
        </w:numPr>
      </w:pPr>
      <w:r w:rsidRPr="008A703D">
        <w:t xml:space="preserve">de som </w:t>
      </w:r>
      <w:r w:rsidR="00393E3E" w:rsidRPr="008A703D">
        <w:t xml:space="preserve">nu planerar att starta och har gjort ett avrop; </w:t>
      </w:r>
      <w:r w:rsidR="005D03A1" w:rsidRPr="008A703D">
        <w:t>ramavtalsenlig KPI justering.</w:t>
      </w:r>
    </w:p>
    <w:p w14:paraId="381F8023" w14:textId="77777777" w:rsidR="00AA4D5E" w:rsidRPr="008A703D" w:rsidRDefault="00AA4D5E" w:rsidP="00AA4D5E">
      <w:pPr>
        <w:pStyle w:val="Liststycke"/>
      </w:pPr>
    </w:p>
    <w:p w14:paraId="666DD1C5" w14:textId="175149FA" w:rsidR="009812FB" w:rsidRPr="008A703D" w:rsidRDefault="00386988" w:rsidP="009812FB">
      <w:pPr>
        <w:pStyle w:val="Liststycke"/>
        <w:numPr>
          <w:ilvl w:val="0"/>
          <w:numId w:val="14"/>
        </w:numPr>
      </w:pPr>
      <w:r w:rsidRPr="008A703D">
        <w:t xml:space="preserve">Oförutsedda prisjusteringar kan </w:t>
      </w:r>
      <w:r w:rsidR="00A92F0C" w:rsidRPr="008A703D">
        <w:t>regleras genom</w:t>
      </w:r>
      <w:r w:rsidR="00E860B9" w:rsidRPr="008A703D">
        <w:t xml:space="preserve"> </w:t>
      </w:r>
      <w:r w:rsidR="00C86C22" w:rsidRPr="008A703D">
        <w:t xml:space="preserve">att </w:t>
      </w:r>
      <w:r w:rsidR="006971F8" w:rsidRPr="008A703D">
        <w:t xml:space="preserve">ökade kostnader redovisas per överenskomna </w:t>
      </w:r>
      <w:r w:rsidR="00F95BBB" w:rsidRPr="008A703D">
        <w:t xml:space="preserve">byggdelar eller material och </w:t>
      </w:r>
      <w:r w:rsidRPr="008A703D">
        <w:t>verifieras löpande</w:t>
      </w:r>
      <w:r w:rsidR="00141203" w:rsidRPr="008A703D">
        <w:t xml:space="preserve"> mot </w:t>
      </w:r>
      <w:proofErr w:type="spellStart"/>
      <w:r w:rsidR="00285D90" w:rsidRPr="008A703D">
        <w:t>inköpsorder</w:t>
      </w:r>
      <w:proofErr w:type="spellEnd"/>
      <w:r w:rsidR="00285D90" w:rsidRPr="008A703D">
        <w:t xml:space="preserve"> och verkligt utfall</w:t>
      </w:r>
      <w:r w:rsidR="00C82E5B" w:rsidRPr="008A703D">
        <w:t>.</w:t>
      </w:r>
      <w:r w:rsidR="00D51929" w:rsidRPr="008A703D">
        <w:t xml:space="preserve"> Ersättning utgår </w:t>
      </w:r>
      <w:r w:rsidR="00976738" w:rsidRPr="008A703D">
        <w:t xml:space="preserve">enligt överenskommelse </w:t>
      </w:r>
      <w:r w:rsidR="00D51929" w:rsidRPr="008A703D">
        <w:t xml:space="preserve">för </w:t>
      </w:r>
      <w:r w:rsidR="009C1CDA" w:rsidRPr="008A703D">
        <w:t>den extra kostnaden netto utan arvode</w:t>
      </w:r>
      <w:r w:rsidR="00986E5F" w:rsidRPr="008A703D">
        <w:t xml:space="preserve"> med ett administrations</w:t>
      </w:r>
      <w:r w:rsidR="009812FB" w:rsidRPr="008A703D">
        <w:t>bidrag.</w:t>
      </w:r>
      <w:r w:rsidR="00E25121" w:rsidRPr="008A703D">
        <w:t xml:space="preserve"> </w:t>
      </w:r>
    </w:p>
    <w:p w14:paraId="2473C651" w14:textId="77777777" w:rsidR="00EE132C" w:rsidRPr="008A703D" w:rsidRDefault="00EE132C" w:rsidP="00EE132C">
      <w:pPr>
        <w:pStyle w:val="Liststycke"/>
      </w:pPr>
    </w:p>
    <w:p w14:paraId="73BCAE33" w14:textId="100FFA70" w:rsidR="00C82E5B" w:rsidRPr="008A703D" w:rsidRDefault="004D439D" w:rsidP="000F1800">
      <w:pPr>
        <w:pStyle w:val="Liststycke"/>
        <w:numPr>
          <w:ilvl w:val="0"/>
          <w:numId w:val="14"/>
        </w:numPr>
      </w:pPr>
      <w:r>
        <w:t>M</w:t>
      </w:r>
      <w:r w:rsidR="00C82E5B" w:rsidRPr="008A703D">
        <w:t xml:space="preserve">an begära ett fastpris </w:t>
      </w:r>
      <w:r w:rsidR="000C1D8E" w:rsidRPr="008A703D">
        <w:t xml:space="preserve">utan möjlighet till extra oförutsedda prisjusteringar. Då kommer entreprenören </w:t>
      </w:r>
      <w:r w:rsidR="00BC4AAB" w:rsidRPr="008A703D">
        <w:t>ge ett pris med ett riskpås</w:t>
      </w:r>
      <w:r w:rsidR="008137B6" w:rsidRPr="008A703D">
        <w:t>l</w:t>
      </w:r>
      <w:r w:rsidR="00BC4AAB" w:rsidRPr="008A703D">
        <w:t xml:space="preserve">ag som motsvarar </w:t>
      </w:r>
      <w:r w:rsidR="003E3EFD" w:rsidRPr="008A703D">
        <w:t xml:space="preserve">ett </w:t>
      </w:r>
      <w:r w:rsidR="00F57837" w:rsidRPr="008A703D">
        <w:t xml:space="preserve">index som möter respektive projekt på </w:t>
      </w:r>
      <w:r w:rsidR="006541DA" w:rsidRPr="008A703D">
        <w:t xml:space="preserve">mest relevant sätt exempelvis KPI eller </w:t>
      </w:r>
      <w:r w:rsidR="00BC4AAB" w:rsidRPr="008A703D">
        <w:t>Entreprenadindex</w:t>
      </w:r>
      <w:r w:rsidR="00B17F1B" w:rsidRPr="008A703D">
        <w:t>*</w:t>
      </w:r>
      <w:r w:rsidR="008137B6" w:rsidRPr="008A703D">
        <w:t>.</w:t>
      </w:r>
      <w:r w:rsidR="001C7DB1" w:rsidRPr="008A703D">
        <w:t xml:space="preserve"> </w:t>
      </w:r>
    </w:p>
    <w:p w14:paraId="78651A77" w14:textId="77777777" w:rsidR="001C7DB1" w:rsidRPr="008A703D" w:rsidRDefault="001C7DB1" w:rsidP="001C7DB1">
      <w:pPr>
        <w:pStyle w:val="Liststycke"/>
      </w:pPr>
    </w:p>
    <w:p w14:paraId="3DE05AF9" w14:textId="5DCFF4F5" w:rsidR="008137B6" w:rsidRPr="008A703D" w:rsidRDefault="00796565" w:rsidP="000F1800">
      <w:pPr>
        <w:pStyle w:val="Liststycke"/>
        <w:numPr>
          <w:ilvl w:val="0"/>
          <w:numId w:val="14"/>
        </w:numPr>
      </w:pPr>
      <w:r w:rsidRPr="008A703D">
        <w:t xml:space="preserve">Det finns möjlighet enligt </w:t>
      </w:r>
      <w:r w:rsidR="00F904D2" w:rsidRPr="008A703D">
        <w:t>ram</w:t>
      </w:r>
      <w:r w:rsidRPr="008A703D">
        <w:t>avtalet att avtala pris enligt löpande r</w:t>
      </w:r>
      <w:r w:rsidR="00B17F1B" w:rsidRPr="008A703D">
        <w:t>ä</w:t>
      </w:r>
      <w:r w:rsidRPr="008A703D">
        <w:t xml:space="preserve">kning och då tillkommer inga riskpåslag. </w:t>
      </w:r>
    </w:p>
    <w:p w14:paraId="22A5330E" w14:textId="77777777" w:rsidR="004875E0" w:rsidRPr="008A703D" w:rsidRDefault="004875E0" w:rsidP="004875E0">
      <w:pPr>
        <w:pStyle w:val="Liststycke"/>
      </w:pPr>
    </w:p>
    <w:p w14:paraId="67EF428F" w14:textId="457EBD9E" w:rsidR="00B17F1B" w:rsidRPr="008A703D" w:rsidRDefault="00B17F1B" w:rsidP="000F1800">
      <w:pPr>
        <w:pStyle w:val="Liststycke"/>
        <w:numPr>
          <w:ilvl w:val="0"/>
          <w:numId w:val="14"/>
        </w:numPr>
      </w:pPr>
      <w:r w:rsidRPr="008A703D">
        <w:t>D</w:t>
      </w:r>
      <w:r w:rsidR="009B3A8E" w:rsidRPr="008A703D">
        <w:t xml:space="preserve">et finns även möjlighet att avtala om </w:t>
      </w:r>
      <w:r w:rsidR="009E345D" w:rsidRPr="008A703D">
        <w:t>ett index, KPI</w:t>
      </w:r>
      <w:r w:rsidR="003C266C" w:rsidRPr="008A703D">
        <w:t>**</w:t>
      </w:r>
      <w:r w:rsidR="009E345D" w:rsidRPr="008A703D">
        <w:t xml:space="preserve"> eller </w:t>
      </w:r>
      <w:r w:rsidR="002C29BD" w:rsidRPr="008A703D">
        <w:t>Entreprenadindex</w:t>
      </w:r>
      <w:r w:rsidR="00513445" w:rsidRPr="008A703D">
        <w:t>*</w:t>
      </w:r>
      <w:r w:rsidR="002C29BD" w:rsidRPr="008A703D">
        <w:t xml:space="preserve"> mot oförutsedda prisjusteringar</w:t>
      </w:r>
      <w:r w:rsidR="009E345D" w:rsidRPr="008A703D">
        <w:t xml:space="preserve"> under genomförandetiden.</w:t>
      </w:r>
      <w:r w:rsidR="00EB1523" w:rsidRPr="008A703D">
        <w:t xml:space="preserve"> </w:t>
      </w:r>
      <w:r w:rsidR="00D86A26" w:rsidRPr="008A703D">
        <w:t xml:space="preserve">Kostnader regleras då </w:t>
      </w:r>
      <w:r w:rsidR="00C04891" w:rsidRPr="008A703D">
        <w:t xml:space="preserve">mot överenskommet index, </w:t>
      </w:r>
      <w:r w:rsidR="00D86A26" w:rsidRPr="008A703D">
        <w:t>löpande mot nedlagd</w:t>
      </w:r>
      <w:r w:rsidR="00C04891" w:rsidRPr="008A703D">
        <w:t>a</w:t>
      </w:r>
      <w:r w:rsidR="00D86A26" w:rsidRPr="008A703D">
        <w:t xml:space="preserve"> kostnader och </w:t>
      </w:r>
      <w:r w:rsidR="00C04891" w:rsidRPr="008A703D">
        <w:t>prestationsbunden lyftplan.</w:t>
      </w:r>
    </w:p>
    <w:p w14:paraId="45C180B1" w14:textId="77777777" w:rsidR="00375818" w:rsidRPr="002F7971" w:rsidRDefault="00375818" w:rsidP="000F1800"/>
    <w:p w14:paraId="4175ECD0" w14:textId="77777777" w:rsidR="002F7971" w:rsidRDefault="002F7971" w:rsidP="00B17F1B">
      <w:pPr>
        <w:rPr>
          <w:i/>
          <w:iCs/>
        </w:rPr>
      </w:pPr>
    </w:p>
    <w:p w14:paraId="2338B542" w14:textId="35ABF4F5" w:rsidR="00F379AA" w:rsidRPr="005F4E72" w:rsidRDefault="00525B0D" w:rsidP="00F379AA">
      <w:pPr>
        <w:rPr>
          <w:i/>
          <w:iCs/>
          <w:highlight w:val="lightGray"/>
        </w:rPr>
      </w:pPr>
      <w:r w:rsidRPr="005F4E72">
        <w:rPr>
          <w:i/>
          <w:iCs/>
          <w:highlight w:val="lightGray"/>
        </w:rPr>
        <w:t xml:space="preserve">Utforma ett samarbetsavtal där ni tecknar ner vad ni kommer överens om och </w:t>
      </w:r>
      <w:r w:rsidR="0068643D" w:rsidRPr="005F4E72">
        <w:rPr>
          <w:i/>
          <w:iCs/>
          <w:highlight w:val="lightGray"/>
        </w:rPr>
        <w:t>signera med avtalsansvarig för projektet.</w:t>
      </w:r>
    </w:p>
    <w:p w14:paraId="7693D517" w14:textId="77777777" w:rsidR="00F379AA" w:rsidRPr="005F4E72" w:rsidRDefault="00F379AA" w:rsidP="00F379AA">
      <w:pPr>
        <w:rPr>
          <w:highlight w:val="lightGray"/>
        </w:rPr>
      </w:pPr>
    </w:p>
    <w:p w14:paraId="07754811" w14:textId="77777777" w:rsidR="00F379AA" w:rsidRDefault="00F379AA" w:rsidP="00F379AA">
      <w:pPr>
        <w:rPr>
          <w:highlight w:val="lightGray"/>
        </w:rPr>
      </w:pPr>
    </w:p>
    <w:p w14:paraId="485E5A66" w14:textId="77777777" w:rsidR="002F7971" w:rsidRPr="005F4E72" w:rsidRDefault="002F7971" w:rsidP="00F379AA">
      <w:pPr>
        <w:rPr>
          <w:highlight w:val="lightGray"/>
        </w:rPr>
      </w:pPr>
    </w:p>
    <w:p w14:paraId="64EC0F16" w14:textId="2062C03B" w:rsidR="00F379AA" w:rsidRPr="005F4E72" w:rsidRDefault="00F379AA" w:rsidP="00F379AA">
      <w:pPr>
        <w:rPr>
          <w:highlight w:val="lightGray"/>
        </w:rPr>
      </w:pPr>
      <w:r w:rsidRPr="005F4E72">
        <w:rPr>
          <w:highlight w:val="lightGray"/>
        </w:rPr>
        <w:t>Avtalet signeras bägge parter.</w:t>
      </w:r>
    </w:p>
    <w:p w14:paraId="4F0BB2D5" w14:textId="77777777" w:rsidR="00F379AA" w:rsidRPr="005F4E72" w:rsidRDefault="00F379AA" w:rsidP="00F379AA">
      <w:pPr>
        <w:rPr>
          <w:highlight w:val="lightGray"/>
        </w:rPr>
      </w:pPr>
    </w:p>
    <w:p w14:paraId="0ED8682E" w14:textId="77777777" w:rsidR="00F379AA" w:rsidRDefault="00F379AA" w:rsidP="00F379AA">
      <w:pPr>
        <w:rPr>
          <w:highlight w:val="lightGray"/>
        </w:rPr>
      </w:pPr>
    </w:p>
    <w:p w14:paraId="527E5EB4" w14:textId="77777777" w:rsidR="002F7971" w:rsidRDefault="002F7971" w:rsidP="00F379AA">
      <w:pPr>
        <w:rPr>
          <w:highlight w:val="lightGray"/>
        </w:rPr>
      </w:pPr>
    </w:p>
    <w:p w14:paraId="13E1E518" w14:textId="77777777" w:rsidR="002F7971" w:rsidRDefault="002F7971" w:rsidP="00F379AA">
      <w:pPr>
        <w:rPr>
          <w:highlight w:val="lightGray"/>
        </w:rPr>
      </w:pPr>
    </w:p>
    <w:p w14:paraId="177F46CE" w14:textId="77777777" w:rsidR="002F7971" w:rsidRDefault="002F7971" w:rsidP="00F379AA">
      <w:pPr>
        <w:rPr>
          <w:highlight w:val="lightGray"/>
        </w:rPr>
      </w:pPr>
    </w:p>
    <w:p w14:paraId="1898E7AE" w14:textId="77777777" w:rsidR="002F7971" w:rsidRPr="005F4E72" w:rsidRDefault="002F7971" w:rsidP="00F379AA">
      <w:pPr>
        <w:rPr>
          <w:highlight w:val="lightGray"/>
        </w:rPr>
      </w:pPr>
    </w:p>
    <w:p w14:paraId="1F21552D" w14:textId="77777777" w:rsidR="00F379AA" w:rsidRPr="005F4E72" w:rsidRDefault="00F379AA" w:rsidP="00F379AA">
      <w:pPr>
        <w:rPr>
          <w:highlight w:val="lightGray"/>
        </w:rPr>
      </w:pPr>
    </w:p>
    <w:p w14:paraId="4C6DB4A2" w14:textId="77777777" w:rsidR="00F379AA" w:rsidRPr="005F4E72" w:rsidRDefault="00F379AA" w:rsidP="00F379AA">
      <w:pPr>
        <w:rPr>
          <w:highlight w:val="lightGray"/>
        </w:rPr>
      </w:pPr>
      <w:r w:rsidRPr="005F4E72">
        <w:rPr>
          <w:highlight w:val="lightGray"/>
        </w:rPr>
        <w:t xml:space="preserve">------------------------------ </w:t>
      </w:r>
      <w:r w:rsidRPr="005F4E72">
        <w:rPr>
          <w:highlight w:val="lightGray"/>
        </w:rPr>
        <w:tab/>
      </w:r>
      <w:r w:rsidRPr="005F4E72">
        <w:rPr>
          <w:highlight w:val="lightGray"/>
        </w:rPr>
        <w:tab/>
      </w:r>
      <w:r w:rsidRPr="005F4E72">
        <w:rPr>
          <w:highlight w:val="lightGray"/>
        </w:rPr>
        <w:tab/>
        <w:t>--------------------------------</w:t>
      </w:r>
    </w:p>
    <w:p w14:paraId="70BF4679" w14:textId="27B78EBC" w:rsidR="00513445" w:rsidRPr="00B17F1B" w:rsidRDefault="00F379AA" w:rsidP="00F379AA">
      <w:pPr>
        <w:rPr>
          <w:i/>
          <w:iCs/>
        </w:rPr>
      </w:pPr>
      <w:r w:rsidRPr="005F4E72">
        <w:rPr>
          <w:highlight w:val="lightGray"/>
        </w:rPr>
        <w:t>[Beställare]</w:t>
      </w:r>
      <w:r w:rsidRPr="005F4E72">
        <w:rPr>
          <w:highlight w:val="lightGray"/>
        </w:rPr>
        <w:tab/>
      </w:r>
      <w:r w:rsidRPr="005F4E72">
        <w:rPr>
          <w:highlight w:val="lightGray"/>
        </w:rPr>
        <w:tab/>
      </w:r>
      <w:r w:rsidRPr="005F4E72">
        <w:rPr>
          <w:highlight w:val="lightGray"/>
        </w:rPr>
        <w:tab/>
      </w:r>
      <w:r w:rsidRPr="005F4E72">
        <w:rPr>
          <w:highlight w:val="lightGray"/>
        </w:rPr>
        <w:tab/>
        <w:t>[Entreprenören]</w:t>
      </w:r>
    </w:p>
    <w:p w14:paraId="3FCD6DDF" w14:textId="77777777" w:rsidR="005A1001" w:rsidRDefault="005A1001" w:rsidP="0096033C">
      <w:pPr>
        <w:rPr>
          <w:i/>
          <w:iCs/>
        </w:rPr>
      </w:pPr>
    </w:p>
    <w:p w14:paraId="4A752A56" w14:textId="65207F15" w:rsidR="00F379AA" w:rsidRDefault="00F379AA" w:rsidP="00D03195">
      <w:pPr>
        <w:rPr>
          <w:highlight w:val="lightGray"/>
        </w:rPr>
      </w:pPr>
    </w:p>
    <w:p w14:paraId="2AB82E29" w14:textId="76CF9316" w:rsidR="00914BA0" w:rsidRDefault="00914BA0" w:rsidP="00D03195">
      <w:pPr>
        <w:rPr>
          <w:highlight w:val="lightGray"/>
        </w:rPr>
      </w:pPr>
    </w:p>
    <w:p w14:paraId="121C87A7" w14:textId="77777777" w:rsidR="00914BA0" w:rsidRPr="002F7971" w:rsidRDefault="00914BA0" w:rsidP="00914BA0">
      <w:r w:rsidRPr="002F7971">
        <w:lastRenderedPageBreak/>
        <w:t xml:space="preserve">*Entreprenadindex sammanställs och ges ut av Byggföretagen. Det är ett index som speglar allt byggande, från platsbyggt till industriellt byggande; </w:t>
      </w:r>
    </w:p>
    <w:p w14:paraId="6B8CD819" w14:textId="77777777" w:rsidR="00914BA0" w:rsidRPr="002F7971" w:rsidRDefault="00914BA0" w:rsidP="00914BA0">
      <w:r w:rsidRPr="002F7971">
        <w:t xml:space="preserve">Index för beräkning av kostnadsändringar (exkl. löneglidning och mervärdesskatt) vid husbyggnads- och anläggningsentreprenader, olika underentreprenader samt för maskiner och transporter. Indextalen är fastställda av Statistikmyndigheten SCB i samråd med Byggföretagen och Installatörsföretagen. </w:t>
      </w:r>
      <w:hyperlink r:id="rId11" w:history="1">
        <w:r w:rsidRPr="002F7971">
          <w:rPr>
            <w:rStyle w:val="Hyperlnk"/>
          </w:rPr>
          <w:t>Entreprenadhttps://entreprenadindex.se/index</w:t>
        </w:r>
      </w:hyperlink>
      <w:r w:rsidRPr="002F7971">
        <w:t xml:space="preserve"> </w:t>
      </w:r>
    </w:p>
    <w:p w14:paraId="154B2D66" w14:textId="77777777" w:rsidR="00914BA0" w:rsidRDefault="00914BA0" w:rsidP="00914BA0">
      <w:pPr>
        <w:rPr>
          <w:i/>
          <w:iCs/>
        </w:rPr>
      </w:pPr>
    </w:p>
    <w:p w14:paraId="00194E57" w14:textId="77777777" w:rsidR="00914BA0" w:rsidRDefault="00914BA0" w:rsidP="00914BA0">
      <w:pPr>
        <w:rPr>
          <w:i/>
          <w:iCs/>
        </w:rPr>
      </w:pPr>
      <w:r w:rsidRPr="008A703D">
        <w:t>**KPI sammanställs och ges ut av SCB. Indexet mäter den genomsnittliga prisutvecklingen för hela den privata inhemska konsumtionen, de priser konsumenten faktiskt betalar. KPI är det vanliga måttet för kompensations- och inflationsberäkningar i Sverige.</w:t>
      </w:r>
      <w:r>
        <w:t xml:space="preserve"> </w:t>
      </w:r>
    </w:p>
    <w:p w14:paraId="65DF207E" w14:textId="77777777" w:rsidR="00914BA0" w:rsidRDefault="00914BA0" w:rsidP="00914BA0">
      <w:pPr>
        <w:rPr>
          <w:i/>
          <w:iCs/>
        </w:rPr>
      </w:pPr>
      <w:hyperlink r:id="rId12" w:history="1">
        <w:r>
          <w:rPr>
            <w:rStyle w:val="Hyperlnk"/>
          </w:rPr>
          <w:t>Konsumentprisindex (KPI) (scb.se)</w:t>
        </w:r>
      </w:hyperlink>
    </w:p>
    <w:p w14:paraId="144ABC0A" w14:textId="77777777" w:rsidR="00914BA0" w:rsidRDefault="00914BA0" w:rsidP="00D03195">
      <w:pPr>
        <w:rPr>
          <w:highlight w:val="lightGray"/>
        </w:rPr>
      </w:pPr>
    </w:p>
    <w:sectPr w:rsidR="00914BA0" w:rsidSect="00D87727">
      <w:footerReference w:type="default" r:id="rId13"/>
      <w:headerReference w:type="first" r:id="rId14"/>
      <w:footerReference w:type="first" r:id="rId15"/>
      <w:pgSz w:w="11906" w:h="16838" w:code="9"/>
      <w:pgMar w:top="1871" w:right="1841" w:bottom="1701" w:left="1985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A63A" w14:textId="77777777" w:rsidR="00EC4012" w:rsidRDefault="00EC4012" w:rsidP="00CD7D64">
      <w:pPr>
        <w:spacing w:line="240" w:lineRule="auto"/>
      </w:pPr>
      <w:r>
        <w:separator/>
      </w:r>
    </w:p>
  </w:endnote>
  <w:endnote w:type="continuationSeparator" w:id="0">
    <w:p w14:paraId="7068CFBB" w14:textId="77777777" w:rsidR="00EC4012" w:rsidRDefault="00EC4012" w:rsidP="00CD7D64">
      <w:pPr>
        <w:spacing w:line="240" w:lineRule="auto"/>
      </w:pPr>
      <w:r>
        <w:continuationSeparator/>
      </w:r>
    </w:p>
  </w:endnote>
  <w:endnote w:type="continuationNotice" w:id="1">
    <w:p w14:paraId="4E48004D" w14:textId="77777777" w:rsidR="00EB3B68" w:rsidRDefault="00EB3B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13E8" w14:textId="77777777" w:rsidR="00380AE3" w:rsidRDefault="00380AE3" w:rsidP="005B6A96">
    <w:pPr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2BE9" w14:textId="77777777" w:rsidR="00726138" w:rsidRPr="00A640AF" w:rsidRDefault="00F53938" w:rsidP="00F53938">
    <w:pPr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CB0F" w14:textId="77777777" w:rsidR="00EC4012" w:rsidRDefault="00EC4012" w:rsidP="00CD7D64">
      <w:pPr>
        <w:spacing w:line="240" w:lineRule="auto"/>
      </w:pPr>
      <w:r>
        <w:separator/>
      </w:r>
    </w:p>
  </w:footnote>
  <w:footnote w:type="continuationSeparator" w:id="0">
    <w:p w14:paraId="107B7437" w14:textId="77777777" w:rsidR="00EC4012" w:rsidRDefault="00EC4012" w:rsidP="00CD7D64">
      <w:pPr>
        <w:spacing w:line="240" w:lineRule="auto"/>
      </w:pPr>
      <w:r>
        <w:continuationSeparator/>
      </w:r>
    </w:p>
  </w:footnote>
  <w:footnote w:type="continuationNotice" w:id="1">
    <w:p w14:paraId="1C35F34C" w14:textId="77777777" w:rsidR="00EB3B68" w:rsidRDefault="00EB3B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EA21" w14:textId="77777777" w:rsidR="00AC51E5" w:rsidRDefault="00AC51E5">
    <w:pPr>
      <w:pStyle w:val="Sidhuvud"/>
    </w:pPr>
  </w:p>
  <w:p w14:paraId="3341ED13" w14:textId="77777777" w:rsidR="00AC51E5" w:rsidRPr="00AC51E5" w:rsidRDefault="00AC51E5">
    <w:pPr>
      <w:pStyle w:val="Sidhuvud"/>
      <w:rPr>
        <w:sz w:val="12"/>
        <w:szCs w:val="14"/>
      </w:rPr>
    </w:pPr>
  </w:p>
  <w:p w14:paraId="0330B9C3" w14:textId="77777777" w:rsidR="00AC51E5" w:rsidRDefault="00AC51E5">
    <w:pPr>
      <w:pStyle w:val="Sidhuvud"/>
    </w:pPr>
  </w:p>
  <w:p w14:paraId="7F5328BB" w14:textId="77777777" w:rsidR="00AC51E5" w:rsidRDefault="00AC51E5">
    <w:pPr>
      <w:pStyle w:val="Sidhuvud"/>
    </w:pPr>
  </w:p>
  <w:p w14:paraId="344E854C" w14:textId="77777777" w:rsidR="00AC51E5" w:rsidRDefault="00AC51E5">
    <w:pPr>
      <w:pStyle w:val="Sidhuvud"/>
    </w:pPr>
  </w:p>
  <w:p w14:paraId="435C8CA6" w14:textId="77777777" w:rsidR="00AC51E5" w:rsidRDefault="00AC51E5">
    <w:pPr>
      <w:pStyle w:val="Sidhuvud"/>
    </w:pPr>
  </w:p>
  <w:p w14:paraId="4657AB64" w14:textId="77777777" w:rsidR="002F7971" w:rsidRDefault="002F7971">
    <w:pPr>
      <w:pStyle w:val="Sidhuvud"/>
    </w:pPr>
  </w:p>
  <w:p w14:paraId="1FE2BA77" w14:textId="77777777" w:rsidR="002F7971" w:rsidRDefault="002F7971">
    <w:pPr>
      <w:pStyle w:val="Sidhuvud"/>
    </w:pPr>
  </w:p>
  <w:p w14:paraId="1108E78C" w14:textId="2C56FADD" w:rsidR="00CD7D64" w:rsidRDefault="00AC771A">
    <w:pPr>
      <w:pStyle w:val="Sidhuvu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C5D4584" wp14:editId="1140B3EB">
          <wp:simplePos x="0" y="0"/>
          <wp:positionH relativeFrom="page">
            <wp:posOffset>6394450</wp:posOffset>
          </wp:positionH>
          <wp:positionV relativeFrom="page">
            <wp:posOffset>396240</wp:posOffset>
          </wp:positionV>
          <wp:extent cx="763200" cy="720000"/>
          <wp:effectExtent l="0" t="0" r="0" b="4445"/>
          <wp:wrapNone/>
          <wp:docPr id="5" name="Bildobjekt 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eriges_Allmännytta_logo_farg_sta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D64">
      <w:rPr>
        <w:noProof/>
      </w:rPr>
      <w:drawing>
        <wp:anchor distT="0" distB="0" distL="114300" distR="114300" simplePos="0" relativeHeight="251658240" behindDoc="1" locked="1" layoutInCell="1" allowOverlap="1" wp14:anchorId="7A43057A" wp14:editId="7836019E">
          <wp:simplePos x="0" y="0"/>
          <wp:positionH relativeFrom="page">
            <wp:posOffset>167640</wp:posOffset>
          </wp:positionH>
          <wp:positionV relativeFrom="page">
            <wp:posOffset>175260</wp:posOffset>
          </wp:positionV>
          <wp:extent cx="1156335" cy="1979930"/>
          <wp:effectExtent l="0" t="0" r="5715" b="1270"/>
          <wp:wrapThrough wrapText="bothSides">
            <wp:wrapPolygon edited="0">
              <wp:start x="0" y="0"/>
              <wp:lineTo x="0" y="21406"/>
              <wp:lineTo x="712" y="21406"/>
              <wp:lineTo x="16013" y="6650"/>
              <wp:lineTo x="21351" y="416"/>
              <wp:lineTo x="21351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97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6D6"/>
    <w:multiLevelType w:val="hybridMultilevel"/>
    <w:tmpl w:val="E0A6F62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84BCB"/>
    <w:multiLevelType w:val="hybridMultilevel"/>
    <w:tmpl w:val="175810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939"/>
    <w:multiLevelType w:val="hybridMultilevel"/>
    <w:tmpl w:val="E45C50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B95"/>
    <w:multiLevelType w:val="hybridMultilevel"/>
    <w:tmpl w:val="34065846"/>
    <w:lvl w:ilvl="0" w:tplc="209095A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4AE3"/>
    <w:multiLevelType w:val="hybridMultilevel"/>
    <w:tmpl w:val="1786E476"/>
    <w:lvl w:ilvl="0" w:tplc="23F4B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5F5"/>
    <w:multiLevelType w:val="hybridMultilevel"/>
    <w:tmpl w:val="B468818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06B5"/>
    <w:multiLevelType w:val="hybridMultilevel"/>
    <w:tmpl w:val="7A8A75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6143"/>
    <w:multiLevelType w:val="hybridMultilevel"/>
    <w:tmpl w:val="9E2A52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E6B5A"/>
    <w:multiLevelType w:val="hybridMultilevel"/>
    <w:tmpl w:val="452AA7B6"/>
    <w:lvl w:ilvl="0" w:tplc="FBF2226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AF7286D"/>
    <w:multiLevelType w:val="hybridMultilevel"/>
    <w:tmpl w:val="01C4F55C"/>
    <w:lvl w:ilvl="0" w:tplc="4F328EC0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35BB"/>
    <w:multiLevelType w:val="hybridMultilevel"/>
    <w:tmpl w:val="354648A6"/>
    <w:lvl w:ilvl="0" w:tplc="3BAC89F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33F10"/>
    <w:multiLevelType w:val="hybridMultilevel"/>
    <w:tmpl w:val="CC1E2236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E0365"/>
    <w:multiLevelType w:val="hybridMultilevel"/>
    <w:tmpl w:val="092E8422"/>
    <w:lvl w:ilvl="0" w:tplc="6B04053C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A4B4B"/>
    <w:multiLevelType w:val="hybridMultilevel"/>
    <w:tmpl w:val="37844F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04816"/>
    <w:multiLevelType w:val="multilevel"/>
    <w:tmpl w:val="72E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6350117">
    <w:abstractNumId w:val="12"/>
  </w:num>
  <w:num w:numId="2" w16cid:durableId="1394350863">
    <w:abstractNumId w:val="9"/>
  </w:num>
  <w:num w:numId="3" w16cid:durableId="1808664674">
    <w:abstractNumId w:val="1"/>
  </w:num>
  <w:num w:numId="4" w16cid:durableId="251667318">
    <w:abstractNumId w:val="7"/>
  </w:num>
  <w:num w:numId="5" w16cid:durableId="742340276">
    <w:abstractNumId w:val="5"/>
  </w:num>
  <w:num w:numId="6" w16cid:durableId="1898011387">
    <w:abstractNumId w:val="14"/>
  </w:num>
  <w:num w:numId="7" w16cid:durableId="1276601164">
    <w:abstractNumId w:val="13"/>
  </w:num>
  <w:num w:numId="8" w16cid:durableId="1779593564">
    <w:abstractNumId w:val="6"/>
  </w:num>
  <w:num w:numId="9" w16cid:durableId="1878274129">
    <w:abstractNumId w:val="2"/>
  </w:num>
  <w:num w:numId="10" w16cid:durableId="1374304309">
    <w:abstractNumId w:val="11"/>
  </w:num>
  <w:num w:numId="11" w16cid:durableId="1687250708">
    <w:abstractNumId w:val="0"/>
  </w:num>
  <w:num w:numId="12" w16cid:durableId="82262563">
    <w:abstractNumId w:val="10"/>
  </w:num>
  <w:num w:numId="13" w16cid:durableId="17972471">
    <w:abstractNumId w:val="3"/>
  </w:num>
  <w:num w:numId="14" w16cid:durableId="1284968595">
    <w:abstractNumId w:val="4"/>
  </w:num>
  <w:num w:numId="15" w16cid:durableId="29116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0396A"/>
    <w:rsid w:val="00003DA1"/>
    <w:rsid w:val="00016396"/>
    <w:rsid w:val="00020231"/>
    <w:rsid w:val="0002155F"/>
    <w:rsid w:val="00022800"/>
    <w:rsid w:val="00024C76"/>
    <w:rsid w:val="00026A03"/>
    <w:rsid w:val="000312E7"/>
    <w:rsid w:val="00031435"/>
    <w:rsid w:val="00036C94"/>
    <w:rsid w:val="00037A75"/>
    <w:rsid w:val="0005084D"/>
    <w:rsid w:val="000532CC"/>
    <w:rsid w:val="000550BB"/>
    <w:rsid w:val="000553FC"/>
    <w:rsid w:val="00060A45"/>
    <w:rsid w:val="00064D94"/>
    <w:rsid w:val="000672FA"/>
    <w:rsid w:val="00081164"/>
    <w:rsid w:val="000923AB"/>
    <w:rsid w:val="00093725"/>
    <w:rsid w:val="00093F6E"/>
    <w:rsid w:val="00094143"/>
    <w:rsid w:val="0009569A"/>
    <w:rsid w:val="00095C6B"/>
    <w:rsid w:val="000A2813"/>
    <w:rsid w:val="000A5180"/>
    <w:rsid w:val="000B085E"/>
    <w:rsid w:val="000B2383"/>
    <w:rsid w:val="000C1D8E"/>
    <w:rsid w:val="000C4D93"/>
    <w:rsid w:val="000D4E49"/>
    <w:rsid w:val="000E445F"/>
    <w:rsid w:val="000F1800"/>
    <w:rsid w:val="00101460"/>
    <w:rsid w:val="00105EF0"/>
    <w:rsid w:val="00105FCE"/>
    <w:rsid w:val="001075EE"/>
    <w:rsid w:val="001100A3"/>
    <w:rsid w:val="001131B5"/>
    <w:rsid w:val="00121E8D"/>
    <w:rsid w:val="0012393F"/>
    <w:rsid w:val="0012415D"/>
    <w:rsid w:val="001307A4"/>
    <w:rsid w:val="00131406"/>
    <w:rsid w:val="001338A7"/>
    <w:rsid w:val="001363D0"/>
    <w:rsid w:val="00141203"/>
    <w:rsid w:val="00142F27"/>
    <w:rsid w:val="0014783A"/>
    <w:rsid w:val="001479D4"/>
    <w:rsid w:val="00147D13"/>
    <w:rsid w:val="00153188"/>
    <w:rsid w:val="00160F2B"/>
    <w:rsid w:val="00162072"/>
    <w:rsid w:val="00163197"/>
    <w:rsid w:val="001645F8"/>
    <w:rsid w:val="0016740B"/>
    <w:rsid w:val="001817DC"/>
    <w:rsid w:val="0018253C"/>
    <w:rsid w:val="001849B2"/>
    <w:rsid w:val="001854DA"/>
    <w:rsid w:val="001855EA"/>
    <w:rsid w:val="001A0F54"/>
    <w:rsid w:val="001A1936"/>
    <w:rsid w:val="001B149D"/>
    <w:rsid w:val="001B646D"/>
    <w:rsid w:val="001B775D"/>
    <w:rsid w:val="001C25B1"/>
    <w:rsid w:val="001C327B"/>
    <w:rsid w:val="001C4BCE"/>
    <w:rsid w:val="001C63FC"/>
    <w:rsid w:val="001C7DB1"/>
    <w:rsid w:val="001D2D69"/>
    <w:rsid w:val="001E5BFC"/>
    <w:rsid w:val="001F0A96"/>
    <w:rsid w:val="001F149C"/>
    <w:rsid w:val="001F4418"/>
    <w:rsid w:val="001F4E41"/>
    <w:rsid w:val="001F52BD"/>
    <w:rsid w:val="002025C6"/>
    <w:rsid w:val="002048C6"/>
    <w:rsid w:val="002122A4"/>
    <w:rsid w:val="00223619"/>
    <w:rsid w:val="00223E76"/>
    <w:rsid w:val="00230067"/>
    <w:rsid w:val="00230823"/>
    <w:rsid w:val="0023225C"/>
    <w:rsid w:val="00240365"/>
    <w:rsid w:val="00245C4E"/>
    <w:rsid w:val="00250F8A"/>
    <w:rsid w:val="002530FF"/>
    <w:rsid w:val="00257C80"/>
    <w:rsid w:val="0026501B"/>
    <w:rsid w:val="00271196"/>
    <w:rsid w:val="002724AD"/>
    <w:rsid w:val="002756E7"/>
    <w:rsid w:val="00282DDA"/>
    <w:rsid w:val="002832D0"/>
    <w:rsid w:val="00284D02"/>
    <w:rsid w:val="00285BCD"/>
    <w:rsid w:val="00285D90"/>
    <w:rsid w:val="00296564"/>
    <w:rsid w:val="002A1660"/>
    <w:rsid w:val="002A4581"/>
    <w:rsid w:val="002B05A8"/>
    <w:rsid w:val="002B1937"/>
    <w:rsid w:val="002B2A60"/>
    <w:rsid w:val="002B2FAD"/>
    <w:rsid w:val="002B5FAD"/>
    <w:rsid w:val="002B7B69"/>
    <w:rsid w:val="002C29BD"/>
    <w:rsid w:val="002C509B"/>
    <w:rsid w:val="002C7E20"/>
    <w:rsid w:val="002D485C"/>
    <w:rsid w:val="002E32C2"/>
    <w:rsid w:val="002E43F6"/>
    <w:rsid w:val="002F3ACE"/>
    <w:rsid w:val="002F7971"/>
    <w:rsid w:val="0030012A"/>
    <w:rsid w:val="00305D3D"/>
    <w:rsid w:val="0031466B"/>
    <w:rsid w:val="00314A79"/>
    <w:rsid w:val="00316029"/>
    <w:rsid w:val="003165D8"/>
    <w:rsid w:val="003236AF"/>
    <w:rsid w:val="00324C58"/>
    <w:rsid w:val="00325651"/>
    <w:rsid w:val="00330943"/>
    <w:rsid w:val="00331440"/>
    <w:rsid w:val="0033323A"/>
    <w:rsid w:val="00337C3F"/>
    <w:rsid w:val="00351B21"/>
    <w:rsid w:val="00360E69"/>
    <w:rsid w:val="00361E2B"/>
    <w:rsid w:val="0037233B"/>
    <w:rsid w:val="00375818"/>
    <w:rsid w:val="00375E73"/>
    <w:rsid w:val="00377327"/>
    <w:rsid w:val="00380AE3"/>
    <w:rsid w:val="00380C85"/>
    <w:rsid w:val="00382660"/>
    <w:rsid w:val="00386988"/>
    <w:rsid w:val="00386CC6"/>
    <w:rsid w:val="003879B4"/>
    <w:rsid w:val="00392D72"/>
    <w:rsid w:val="00393E3E"/>
    <w:rsid w:val="003950FF"/>
    <w:rsid w:val="00397902"/>
    <w:rsid w:val="003A1DF4"/>
    <w:rsid w:val="003A4892"/>
    <w:rsid w:val="003A493E"/>
    <w:rsid w:val="003A616E"/>
    <w:rsid w:val="003A65FD"/>
    <w:rsid w:val="003C266C"/>
    <w:rsid w:val="003C2AE2"/>
    <w:rsid w:val="003D2C5A"/>
    <w:rsid w:val="003E0F4E"/>
    <w:rsid w:val="003E103B"/>
    <w:rsid w:val="003E3EFD"/>
    <w:rsid w:val="003E6F84"/>
    <w:rsid w:val="003E7596"/>
    <w:rsid w:val="003F49BD"/>
    <w:rsid w:val="003F4C50"/>
    <w:rsid w:val="00402CE3"/>
    <w:rsid w:val="00406743"/>
    <w:rsid w:val="00406B53"/>
    <w:rsid w:val="00411A65"/>
    <w:rsid w:val="00411A7D"/>
    <w:rsid w:val="004149F5"/>
    <w:rsid w:val="00415DE1"/>
    <w:rsid w:val="00421312"/>
    <w:rsid w:val="0042661B"/>
    <w:rsid w:val="00426B30"/>
    <w:rsid w:val="0043098B"/>
    <w:rsid w:val="00430BB0"/>
    <w:rsid w:val="00433762"/>
    <w:rsid w:val="0043629A"/>
    <w:rsid w:val="00437B45"/>
    <w:rsid w:val="00441E76"/>
    <w:rsid w:val="00443F74"/>
    <w:rsid w:val="00444B98"/>
    <w:rsid w:val="004469D0"/>
    <w:rsid w:val="0044704A"/>
    <w:rsid w:val="004508FD"/>
    <w:rsid w:val="004601B2"/>
    <w:rsid w:val="004635C7"/>
    <w:rsid w:val="00464C95"/>
    <w:rsid w:val="00465BCB"/>
    <w:rsid w:val="00466A4E"/>
    <w:rsid w:val="004809B9"/>
    <w:rsid w:val="004875E0"/>
    <w:rsid w:val="0049374E"/>
    <w:rsid w:val="004B09FE"/>
    <w:rsid w:val="004B2890"/>
    <w:rsid w:val="004B5206"/>
    <w:rsid w:val="004B6083"/>
    <w:rsid w:val="004B73F4"/>
    <w:rsid w:val="004C24DD"/>
    <w:rsid w:val="004C5252"/>
    <w:rsid w:val="004D439D"/>
    <w:rsid w:val="004D7948"/>
    <w:rsid w:val="004E23C2"/>
    <w:rsid w:val="004E32B5"/>
    <w:rsid w:val="00501959"/>
    <w:rsid w:val="00503AF1"/>
    <w:rsid w:val="00507AB5"/>
    <w:rsid w:val="00511F5E"/>
    <w:rsid w:val="00513445"/>
    <w:rsid w:val="00513452"/>
    <w:rsid w:val="00515072"/>
    <w:rsid w:val="005238A9"/>
    <w:rsid w:val="00525B0D"/>
    <w:rsid w:val="00532322"/>
    <w:rsid w:val="00532C22"/>
    <w:rsid w:val="0053694D"/>
    <w:rsid w:val="005426CC"/>
    <w:rsid w:val="0054526F"/>
    <w:rsid w:val="00546870"/>
    <w:rsid w:val="0055700E"/>
    <w:rsid w:val="0056550A"/>
    <w:rsid w:val="00565ABF"/>
    <w:rsid w:val="00567072"/>
    <w:rsid w:val="005755CA"/>
    <w:rsid w:val="00582A89"/>
    <w:rsid w:val="005A1001"/>
    <w:rsid w:val="005B5540"/>
    <w:rsid w:val="005B6A96"/>
    <w:rsid w:val="005B7C6E"/>
    <w:rsid w:val="005C3B12"/>
    <w:rsid w:val="005C5C23"/>
    <w:rsid w:val="005C6B21"/>
    <w:rsid w:val="005D03A1"/>
    <w:rsid w:val="005D3825"/>
    <w:rsid w:val="005D4C90"/>
    <w:rsid w:val="005D6071"/>
    <w:rsid w:val="005E2310"/>
    <w:rsid w:val="005E3906"/>
    <w:rsid w:val="005F0CDD"/>
    <w:rsid w:val="005F474C"/>
    <w:rsid w:val="005F4E72"/>
    <w:rsid w:val="005F5F7C"/>
    <w:rsid w:val="0060541D"/>
    <w:rsid w:val="00617498"/>
    <w:rsid w:val="00623B30"/>
    <w:rsid w:val="00630DAD"/>
    <w:rsid w:val="00634D6B"/>
    <w:rsid w:val="00635A0B"/>
    <w:rsid w:val="006401DB"/>
    <w:rsid w:val="00641C63"/>
    <w:rsid w:val="00646925"/>
    <w:rsid w:val="00650BB8"/>
    <w:rsid w:val="00651D17"/>
    <w:rsid w:val="00653597"/>
    <w:rsid w:val="006541DA"/>
    <w:rsid w:val="006546AD"/>
    <w:rsid w:val="00660C6A"/>
    <w:rsid w:val="006670D1"/>
    <w:rsid w:val="00667448"/>
    <w:rsid w:val="0067447C"/>
    <w:rsid w:val="00677ABB"/>
    <w:rsid w:val="00682C3F"/>
    <w:rsid w:val="00684A78"/>
    <w:rsid w:val="0068643D"/>
    <w:rsid w:val="006927EE"/>
    <w:rsid w:val="006927F1"/>
    <w:rsid w:val="00692F0A"/>
    <w:rsid w:val="006971F8"/>
    <w:rsid w:val="00697EFD"/>
    <w:rsid w:val="006A1E78"/>
    <w:rsid w:val="006B29EA"/>
    <w:rsid w:val="006B51AE"/>
    <w:rsid w:val="006C1C2E"/>
    <w:rsid w:val="006C3259"/>
    <w:rsid w:val="006C4C7E"/>
    <w:rsid w:val="006C582D"/>
    <w:rsid w:val="006C767E"/>
    <w:rsid w:val="006D1497"/>
    <w:rsid w:val="006D3D90"/>
    <w:rsid w:val="006F28F9"/>
    <w:rsid w:val="006F2AE3"/>
    <w:rsid w:val="00702A04"/>
    <w:rsid w:val="00702AC5"/>
    <w:rsid w:val="00715ADE"/>
    <w:rsid w:val="0072174B"/>
    <w:rsid w:val="00723251"/>
    <w:rsid w:val="007241CE"/>
    <w:rsid w:val="00726138"/>
    <w:rsid w:val="007315E1"/>
    <w:rsid w:val="00736DCC"/>
    <w:rsid w:val="007453CC"/>
    <w:rsid w:val="00745763"/>
    <w:rsid w:val="007527B0"/>
    <w:rsid w:val="007541A0"/>
    <w:rsid w:val="00756054"/>
    <w:rsid w:val="00757556"/>
    <w:rsid w:val="00760743"/>
    <w:rsid w:val="007618ED"/>
    <w:rsid w:val="00765A52"/>
    <w:rsid w:val="00771C86"/>
    <w:rsid w:val="00774A1B"/>
    <w:rsid w:val="00775218"/>
    <w:rsid w:val="00783222"/>
    <w:rsid w:val="00783627"/>
    <w:rsid w:val="007900DD"/>
    <w:rsid w:val="00790D70"/>
    <w:rsid w:val="00796565"/>
    <w:rsid w:val="007A0897"/>
    <w:rsid w:val="007A5D52"/>
    <w:rsid w:val="007C274E"/>
    <w:rsid w:val="007C6628"/>
    <w:rsid w:val="007D01D2"/>
    <w:rsid w:val="007D4D66"/>
    <w:rsid w:val="007F09DA"/>
    <w:rsid w:val="007F191C"/>
    <w:rsid w:val="007F483F"/>
    <w:rsid w:val="007F5592"/>
    <w:rsid w:val="00811274"/>
    <w:rsid w:val="00812E51"/>
    <w:rsid w:val="008137B6"/>
    <w:rsid w:val="008159D6"/>
    <w:rsid w:val="008221F4"/>
    <w:rsid w:val="0082489C"/>
    <w:rsid w:val="00826A5B"/>
    <w:rsid w:val="008328C1"/>
    <w:rsid w:val="00833738"/>
    <w:rsid w:val="00836B8C"/>
    <w:rsid w:val="008526B9"/>
    <w:rsid w:val="00853DE5"/>
    <w:rsid w:val="00855D5F"/>
    <w:rsid w:val="00855F7F"/>
    <w:rsid w:val="00870586"/>
    <w:rsid w:val="00875243"/>
    <w:rsid w:val="00883B1C"/>
    <w:rsid w:val="008908BB"/>
    <w:rsid w:val="008A4E5E"/>
    <w:rsid w:val="008A703D"/>
    <w:rsid w:val="008A7B06"/>
    <w:rsid w:val="008B5C30"/>
    <w:rsid w:val="008B6B16"/>
    <w:rsid w:val="008C0FFC"/>
    <w:rsid w:val="008C1183"/>
    <w:rsid w:val="008C5EF3"/>
    <w:rsid w:val="008D032C"/>
    <w:rsid w:val="008D1D38"/>
    <w:rsid w:val="008E0C6C"/>
    <w:rsid w:val="008E3E32"/>
    <w:rsid w:val="008E4086"/>
    <w:rsid w:val="008F3223"/>
    <w:rsid w:val="008F4E68"/>
    <w:rsid w:val="008F6894"/>
    <w:rsid w:val="008F6DF7"/>
    <w:rsid w:val="00901779"/>
    <w:rsid w:val="00905BA4"/>
    <w:rsid w:val="00914BA0"/>
    <w:rsid w:val="00915F6B"/>
    <w:rsid w:val="009267E3"/>
    <w:rsid w:val="009314AB"/>
    <w:rsid w:val="00934F5B"/>
    <w:rsid w:val="009368BE"/>
    <w:rsid w:val="00940FED"/>
    <w:rsid w:val="009411C0"/>
    <w:rsid w:val="00942496"/>
    <w:rsid w:val="00944D68"/>
    <w:rsid w:val="00945840"/>
    <w:rsid w:val="00947250"/>
    <w:rsid w:val="00954784"/>
    <w:rsid w:val="0096033C"/>
    <w:rsid w:val="0096159E"/>
    <w:rsid w:val="00961ECB"/>
    <w:rsid w:val="00963E87"/>
    <w:rsid w:val="00971ADB"/>
    <w:rsid w:val="00976738"/>
    <w:rsid w:val="00980FA7"/>
    <w:rsid w:val="009812FB"/>
    <w:rsid w:val="00984C23"/>
    <w:rsid w:val="00986E5F"/>
    <w:rsid w:val="00992643"/>
    <w:rsid w:val="00993FCE"/>
    <w:rsid w:val="009A40BD"/>
    <w:rsid w:val="009B28AE"/>
    <w:rsid w:val="009B3A8E"/>
    <w:rsid w:val="009B68E6"/>
    <w:rsid w:val="009C1015"/>
    <w:rsid w:val="009C1CDA"/>
    <w:rsid w:val="009C1DB9"/>
    <w:rsid w:val="009C42AE"/>
    <w:rsid w:val="009D5465"/>
    <w:rsid w:val="009D6DBA"/>
    <w:rsid w:val="009E345D"/>
    <w:rsid w:val="009E679A"/>
    <w:rsid w:val="009F20C4"/>
    <w:rsid w:val="009F615E"/>
    <w:rsid w:val="00A04501"/>
    <w:rsid w:val="00A045CB"/>
    <w:rsid w:val="00A11458"/>
    <w:rsid w:val="00A12E39"/>
    <w:rsid w:val="00A216EF"/>
    <w:rsid w:val="00A2326C"/>
    <w:rsid w:val="00A23E32"/>
    <w:rsid w:val="00A30580"/>
    <w:rsid w:val="00A336F6"/>
    <w:rsid w:val="00A344B8"/>
    <w:rsid w:val="00A40BFF"/>
    <w:rsid w:val="00A43C87"/>
    <w:rsid w:val="00A44C15"/>
    <w:rsid w:val="00A518E1"/>
    <w:rsid w:val="00A5277D"/>
    <w:rsid w:val="00A53EB8"/>
    <w:rsid w:val="00A54510"/>
    <w:rsid w:val="00A561FC"/>
    <w:rsid w:val="00A60D42"/>
    <w:rsid w:val="00A6112F"/>
    <w:rsid w:val="00A61A1F"/>
    <w:rsid w:val="00A6377B"/>
    <w:rsid w:val="00A640AF"/>
    <w:rsid w:val="00A672C1"/>
    <w:rsid w:val="00A7094A"/>
    <w:rsid w:val="00A745D2"/>
    <w:rsid w:val="00A7583B"/>
    <w:rsid w:val="00A76F57"/>
    <w:rsid w:val="00A8483B"/>
    <w:rsid w:val="00A84FE6"/>
    <w:rsid w:val="00A92F0C"/>
    <w:rsid w:val="00A93163"/>
    <w:rsid w:val="00AA236D"/>
    <w:rsid w:val="00AA485A"/>
    <w:rsid w:val="00AA4AE1"/>
    <w:rsid w:val="00AA4D5E"/>
    <w:rsid w:val="00AB0EA3"/>
    <w:rsid w:val="00AB632B"/>
    <w:rsid w:val="00AB761B"/>
    <w:rsid w:val="00AB7D08"/>
    <w:rsid w:val="00AC0421"/>
    <w:rsid w:val="00AC074C"/>
    <w:rsid w:val="00AC13F0"/>
    <w:rsid w:val="00AC33CB"/>
    <w:rsid w:val="00AC51E5"/>
    <w:rsid w:val="00AC771A"/>
    <w:rsid w:val="00AC7852"/>
    <w:rsid w:val="00AD47A1"/>
    <w:rsid w:val="00AD48A9"/>
    <w:rsid w:val="00AE1EDA"/>
    <w:rsid w:val="00AE2FE2"/>
    <w:rsid w:val="00AF00F7"/>
    <w:rsid w:val="00AF06C4"/>
    <w:rsid w:val="00AF1AFF"/>
    <w:rsid w:val="00AF75F5"/>
    <w:rsid w:val="00AF7BF3"/>
    <w:rsid w:val="00B01374"/>
    <w:rsid w:val="00B0151B"/>
    <w:rsid w:val="00B03FFD"/>
    <w:rsid w:val="00B06E5A"/>
    <w:rsid w:val="00B12644"/>
    <w:rsid w:val="00B17EFA"/>
    <w:rsid w:val="00B17F1B"/>
    <w:rsid w:val="00B2004A"/>
    <w:rsid w:val="00B21201"/>
    <w:rsid w:val="00B21680"/>
    <w:rsid w:val="00B22D50"/>
    <w:rsid w:val="00B431D5"/>
    <w:rsid w:val="00B446AF"/>
    <w:rsid w:val="00B562CA"/>
    <w:rsid w:val="00B64060"/>
    <w:rsid w:val="00B67ADC"/>
    <w:rsid w:val="00B7123E"/>
    <w:rsid w:val="00B758B5"/>
    <w:rsid w:val="00B83B0C"/>
    <w:rsid w:val="00B85C5E"/>
    <w:rsid w:val="00B864FD"/>
    <w:rsid w:val="00B97438"/>
    <w:rsid w:val="00BA05D9"/>
    <w:rsid w:val="00BA0635"/>
    <w:rsid w:val="00BA1F50"/>
    <w:rsid w:val="00BB1E9B"/>
    <w:rsid w:val="00BB22FB"/>
    <w:rsid w:val="00BB2765"/>
    <w:rsid w:val="00BC0C1E"/>
    <w:rsid w:val="00BC4AAB"/>
    <w:rsid w:val="00BC6A33"/>
    <w:rsid w:val="00BC7877"/>
    <w:rsid w:val="00BD1723"/>
    <w:rsid w:val="00BD1743"/>
    <w:rsid w:val="00BE2FD3"/>
    <w:rsid w:val="00BE65DF"/>
    <w:rsid w:val="00BE792B"/>
    <w:rsid w:val="00BF24AD"/>
    <w:rsid w:val="00BF58BE"/>
    <w:rsid w:val="00BF6567"/>
    <w:rsid w:val="00C02348"/>
    <w:rsid w:val="00C036D1"/>
    <w:rsid w:val="00C03EBC"/>
    <w:rsid w:val="00C04891"/>
    <w:rsid w:val="00C32D67"/>
    <w:rsid w:val="00C46AC6"/>
    <w:rsid w:val="00C61712"/>
    <w:rsid w:val="00C63500"/>
    <w:rsid w:val="00C63CF0"/>
    <w:rsid w:val="00C66BD3"/>
    <w:rsid w:val="00C673F5"/>
    <w:rsid w:val="00C7065C"/>
    <w:rsid w:val="00C766DF"/>
    <w:rsid w:val="00C82E5B"/>
    <w:rsid w:val="00C84EC1"/>
    <w:rsid w:val="00C853A6"/>
    <w:rsid w:val="00C86C22"/>
    <w:rsid w:val="00C902BD"/>
    <w:rsid w:val="00C90F7A"/>
    <w:rsid w:val="00C9558F"/>
    <w:rsid w:val="00C96964"/>
    <w:rsid w:val="00C974AB"/>
    <w:rsid w:val="00CA0448"/>
    <w:rsid w:val="00CA3E9A"/>
    <w:rsid w:val="00CA4BD6"/>
    <w:rsid w:val="00CA4EC7"/>
    <w:rsid w:val="00CB0AB5"/>
    <w:rsid w:val="00CB0B24"/>
    <w:rsid w:val="00CB5A33"/>
    <w:rsid w:val="00CC2B2A"/>
    <w:rsid w:val="00CC6D5F"/>
    <w:rsid w:val="00CD7D64"/>
    <w:rsid w:val="00CE13FA"/>
    <w:rsid w:val="00CF303A"/>
    <w:rsid w:val="00CF3273"/>
    <w:rsid w:val="00CF55C9"/>
    <w:rsid w:val="00D018A9"/>
    <w:rsid w:val="00D01C7C"/>
    <w:rsid w:val="00D02ECC"/>
    <w:rsid w:val="00D03195"/>
    <w:rsid w:val="00D04DAC"/>
    <w:rsid w:val="00D142C8"/>
    <w:rsid w:val="00D24738"/>
    <w:rsid w:val="00D369B0"/>
    <w:rsid w:val="00D50E81"/>
    <w:rsid w:val="00D51929"/>
    <w:rsid w:val="00D55884"/>
    <w:rsid w:val="00D712E4"/>
    <w:rsid w:val="00D742E1"/>
    <w:rsid w:val="00D80279"/>
    <w:rsid w:val="00D80789"/>
    <w:rsid w:val="00D86294"/>
    <w:rsid w:val="00D86A26"/>
    <w:rsid w:val="00D87727"/>
    <w:rsid w:val="00D959DD"/>
    <w:rsid w:val="00DA036D"/>
    <w:rsid w:val="00DA3949"/>
    <w:rsid w:val="00DB0A08"/>
    <w:rsid w:val="00DC0368"/>
    <w:rsid w:val="00DC7113"/>
    <w:rsid w:val="00DD5365"/>
    <w:rsid w:val="00DD6182"/>
    <w:rsid w:val="00DE3955"/>
    <w:rsid w:val="00DF0F46"/>
    <w:rsid w:val="00DF2C5D"/>
    <w:rsid w:val="00DF39F5"/>
    <w:rsid w:val="00DF5EF5"/>
    <w:rsid w:val="00E006F1"/>
    <w:rsid w:val="00E043ED"/>
    <w:rsid w:val="00E04B18"/>
    <w:rsid w:val="00E2428C"/>
    <w:rsid w:val="00E2482B"/>
    <w:rsid w:val="00E25121"/>
    <w:rsid w:val="00E274D2"/>
    <w:rsid w:val="00E27E79"/>
    <w:rsid w:val="00E337BF"/>
    <w:rsid w:val="00E412D9"/>
    <w:rsid w:val="00E44AA5"/>
    <w:rsid w:val="00E51F8C"/>
    <w:rsid w:val="00E55711"/>
    <w:rsid w:val="00E57B47"/>
    <w:rsid w:val="00E6571D"/>
    <w:rsid w:val="00E74A80"/>
    <w:rsid w:val="00E7522A"/>
    <w:rsid w:val="00E80166"/>
    <w:rsid w:val="00E81404"/>
    <w:rsid w:val="00E860B9"/>
    <w:rsid w:val="00E97503"/>
    <w:rsid w:val="00EA67AE"/>
    <w:rsid w:val="00EB1523"/>
    <w:rsid w:val="00EB1BAA"/>
    <w:rsid w:val="00EB3B68"/>
    <w:rsid w:val="00EB3D62"/>
    <w:rsid w:val="00EB5CE1"/>
    <w:rsid w:val="00EB7AAF"/>
    <w:rsid w:val="00EC0AE1"/>
    <w:rsid w:val="00EC4012"/>
    <w:rsid w:val="00ED4390"/>
    <w:rsid w:val="00ED4BF1"/>
    <w:rsid w:val="00EE132C"/>
    <w:rsid w:val="00EE5178"/>
    <w:rsid w:val="00EE5221"/>
    <w:rsid w:val="00EE5679"/>
    <w:rsid w:val="00EF2955"/>
    <w:rsid w:val="00EF76A3"/>
    <w:rsid w:val="00F0147C"/>
    <w:rsid w:val="00F04E17"/>
    <w:rsid w:val="00F05653"/>
    <w:rsid w:val="00F06754"/>
    <w:rsid w:val="00F10B4E"/>
    <w:rsid w:val="00F11505"/>
    <w:rsid w:val="00F13ACC"/>
    <w:rsid w:val="00F30271"/>
    <w:rsid w:val="00F30736"/>
    <w:rsid w:val="00F32812"/>
    <w:rsid w:val="00F379AA"/>
    <w:rsid w:val="00F47ABB"/>
    <w:rsid w:val="00F53938"/>
    <w:rsid w:val="00F57627"/>
    <w:rsid w:val="00F57837"/>
    <w:rsid w:val="00F60000"/>
    <w:rsid w:val="00F6303B"/>
    <w:rsid w:val="00F67DD3"/>
    <w:rsid w:val="00F71F56"/>
    <w:rsid w:val="00F824BD"/>
    <w:rsid w:val="00F82E43"/>
    <w:rsid w:val="00F838FE"/>
    <w:rsid w:val="00F904D2"/>
    <w:rsid w:val="00F91454"/>
    <w:rsid w:val="00F9158C"/>
    <w:rsid w:val="00F917BF"/>
    <w:rsid w:val="00F917F7"/>
    <w:rsid w:val="00F92F77"/>
    <w:rsid w:val="00F95BBB"/>
    <w:rsid w:val="00FA1388"/>
    <w:rsid w:val="00FA4608"/>
    <w:rsid w:val="00FA597E"/>
    <w:rsid w:val="00FB4FFF"/>
    <w:rsid w:val="00FB6E12"/>
    <w:rsid w:val="00FC0036"/>
    <w:rsid w:val="00FD6342"/>
    <w:rsid w:val="00FE3BE2"/>
    <w:rsid w:val="00FE4197"/>
    <w:rsid w:val="00FE4328"/>
    <w:rsid w:val="00FE58BA"/>
    <w:rsid w:val="00FE7AB1"/>
    <w:rsid w:val="00FF5B84"/>
    <w:rsid w:val="00FF5BBF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9209"/>
  <w15:chartTrackingRefBased/>
  <w15:docId w15:val="{D3138728-B552-4393-93B0-A031371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52"/>
    <w:pPr>
      <w:spacing w:after="0" w:line="26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3694D"/>
    <w:pPr>
      <w:keepNext/>
      <w:keepLines/>
      <w:spacing w:after="1080" w:line="240" w:lineRule="auto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Rubrik2">
    <w:name w:val="heading 2"/>
    <w:basedOn w:val="Ingress"/>
    <w:next w:val="Normal"/>
    <w:link w:val="Rubrik2Char"/>
    <w:uiPriority w:val="9"/>
    <w:qFormat/>
    <w:rsid w:val="001B646D"/>
    <w:pPr>
      <w:spacing w:before="120" w:after="120"/>
      <w:outlineLvl w:val="1"/>
    </w:pPr>
    <w:rPr>
      <w:b/>
      <w:bCs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44704A"/>
    <w:pPr>
      <w:spacing w:before="120" w:after="80"/>
      <w:outlineLvl w:val="2"/>
    </w:pPr>
    <w:rPr>
      <w:rFonts w:asciiTheme="majorHAnsi" w:hAnsiTheme="majorHAns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546870"/>
    <w:pPr>
      <w:spacing w:before="120" w:after="80"/>
      <w:outlineLvl w:val="3"/>
    </w:pPr>
    <w:rPr>
      <w:rFonts w:asciiTheme="majorHAnsi" w:hAnsiTheme="maj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694D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646D"/>
    <w:rPr>
      <w:rFonts w:asciiTheme="majorHAnsi" w:hAnsiTheme="majorHAnsi"/>
      <w:b/>
      <w:bCs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AC771A"/>
    <w:rPr>
      <w:rFonts w:asciiTheme="majorHAnsi" w:hAnsiTheme="majorHAnsi"/>
      <w:b/>
      <w:bCs/>
      <w:sz w:val="84"/>
      <w:szCs w:val="84"/>
    </w:rPr>
  </w:style>
  <w:style w:type="character" w:customStyle="1" w:styleId="RubrikChar">
    <w:name w:val="Rubrik Char"/>
    <w:basedOn w:val="Standardstycketeckensnitt"/>
    <w:link w:val="Rubrik"/>
    <w:uiPriority w:val="10"/>
    <w:rsid w:val="00AC771A"/>
    <w:rPr>
      <w:rFonts w:asciiTheme="majorHAnsi" w:hAnsiTheme="majorHAnsi"/>
      <w:b/>
      <w:bCs/>
      <w:sz w:val="84"/>
      <w:szCs w:val="84"/>
    </w:rPr>
  </w:style>
  <w:style w:type="character" w:customStyle="1" w:styleId="Rubrik3Char">
    <w:name w:val="Rubrik 3 Char"/>
    <w:basedOn w:val="Standardstycketeckensnitt"/>
    <w:link w:val="Rubrik3"/>
    <w:uiPriority w:val="9"/>
    <w:rsid w:val="0044704A"/>
    <w:rPr>
      <w:rFonts w:asciiTheme="majorHAnsi" w:hAnsiTheme="majorHAnsi"/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link w:val="SidfotChar"/>
    <w:uiPriority w:val="99"/>
    <w:semiHidden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3452"/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3452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C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D7D64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980F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0FA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5252"/>
    <w:pPr>
      <w:ind w:left="720"/>
      <w:contextualSpacing/>
    </w:pPr>
  </w:style>
  <w:style w:type="paragraph" w:customStyle="1" w:styleId="Ingress">
    <w:name w:val="Ingress"/>
    <w:basedOn w:val="Normal"/>
    <w:qFormat/>
    <w:rsid w:val="0044704A"/>
    <w:rPr>
      <w:rFonts w:asciiTheme="majorHAnsi" w:hAnsiTheme="majorHAnsi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3452"/>
    <w:rPr>
      <w:rFonts w:asciiTheme="majorHAnsi" w:hAnsiTheme="majorHAnsi"/>
      <w:i/>
      <w:sz w:val="20"/>
    </w:rPr>
  </w:style>
  <w:style w:type="paragraph" w:customStyle="1" w:styleId="Sidfotmrkning">
    <w:name w:val="Sidfot_märkning"/>
    <w:basedOn w:val="Normal"/>
    <w:semiHidden/>
    <w:rsid w:val="00A640AF"/>
    <w:rPr>
      <w:rFonts w:asciiTheme="majorHAnsi" w:hAnsiTheme="majorHAnsi"/>
      <w:noProof/>
      <w:color w:val="FFFFFF" w:themeColor="background1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600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600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60000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00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0000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b.se/hitta-statistik/statistik-efter-amne/priser-och-konsumtion/konsumentprisindex/konsumentprisindex-kp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treprenadindex.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1560C17F472418DF2679053954ECF" ma:contentTypeVersion="9" ma:contentTypeDescription="Skapa ett nytt dokument." ma:contentTypeScope="" ma:versionID="81738e953c5ec6f4f8272f8020bcf8d9">
  <xsd:schema xmlns:xsd="http://www.w3.org/2001/XMLSchema" xmlns:xs="http://www.w3.org/2001/XMLSchema" xmlns:p="http://schemas.microsoft.com/office/2006/metadata/properties" xmlns:ns2="ee482504-b934-42f7-bc80-3558c0bfd81f" xmlns:ns3="1cf4eac9-3df0-49ed-bfd7-23f0aa7e9dd6" targetNamespace="http://schemas.microsoft.com/office/2006/metadata/properties" ma:root="true" ma:fieldsID="f3e63b83967beb9d33f105b13962f568" ns2:_="" ns3:_="">
    <xsd:import namespace="ee482504-b934-42f7-bc80-3558c0bfd81f"/>
    <xsd:import namespace="1cf4eac9-3df0-49ed-bfd7-23f0aa7e9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82504-b934-42f7-bc80-3558c0bfd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4eac9-3df0-49ed-bfd7-23f0aa7e9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A0834-7D01-41A8-AF43-8363AC607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A9538-44BF-4CAF-BE05-80D0BB37C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82504-b934-42f7-bc80-3558c0bfd81f"/>
    <ds:schemaRef ds:uri="1cf4eac9-3df0-49ed-bfd7-23f0aa7e9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7F3FF-8DEE-4F65-8CA0-C9C775005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6F6A6-A275-4697-A6C1-BFC09EDF8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866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Heintz</dc:creator>
  <cp:keywords/>
  <dc:description/>
  <cp:lastModifiedBy>Sofia Hansdotter</cp:lastModifiedBy>
  <cp:revision>17</cp:revision>
  <cp:lastPrinted>2020-01-28T12:59:00Z</cp:lastPrinted>
  <dcterms:created xsi:type="dcterms:W3CDTF">2022-10-24T10:58:00Z</dcterms:created>
  <dcterms:modified xsi:type="dcterms:W3CDTF">2022-11-08T12:31:00Z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0x0101001051560C17F472418DF2679053954ECF</vt:lpwstr>
  </property>
</Properties>
</file>